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pStyle w:val="BodyText"/>
        <w:spacing w:line="570" w:lineRule="exact"/>
        <w:jc w:val="both"/>
        <w:rPr>
          <w:rFonts w:ascii="黑体" w:eastAsia="黑体" w:hAnsi="黑体" w:cs="黑体" w:hint="eastAsia"/>
          <w:snapToGrid w:val="0"/>
          <w:szCs w:val="20"/>
          <w:lang w:val="en-US" w:eastAsia="zh-CN"/>
        </w:rPr>
      </w:pPr>
      <w:r>
        <w:rPr>
          <w:rFonts w:ascii="黑体" w:eastAsia="黑体" w:hAnsi="黑体" w:cs="黑体" w:hint="eastAsia"/>
          <w:snapToGrid w:val="0"/>
          <w:szCs w:val="20"/>
        </w:rPr>
        <w:t>附件</w:t>
      </w:r>
      <w:r>
        <w:rPr>
          <w:rFonts w:ascii="黑体" w:eastAsia="黑体" w:hAnsi="黑体" w:cs="黑体" w:hint="eastAsia"/>
          <w:snapToGrid w:val="0"/>
          <w:szCs w:val="20"/>
          <w:lang w:val="en-US" w:eastAsia="zh-CN"/>
        </w:rPr>
        <w:t>2</w:t>
      </w:r>
    </w:p>
    <w:p>
      <w:pPr>
        <w:pStyle w:val="BodyText"/>
        <w:spacing w:after="120" w:afterLines="50" w:line="570" w:lineRule="exact"/>
        <w:jc w:val="center"/>
        <w:rPr>
          <w:rFonts w:ascii="方正小标宋_GBK" w:eastAsia="方正小标宋_GBK" w:hAnsi="Times New Roman" w:cs="Times New Roman" w:hint="eastAsia"/>
          <w:snapToGrid w:val="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napToGrid w:val="0"/>
          <w:sz w:val="44"/>
          <w:szCs w:val="44"/>
          <w:u w:val="none"/>
          <w:lang w:val="en-US" w:eastAsia="zh-CN"/>
        </w:rPr>
        <w:t>泰州市气象局</w:t>
      </w:r>
      <w:r>
        <w:rPr>
          <w:rFonts w:ascii="方正小标宋_GBK" w:eastAsia="方正小标宋_GBK" w:hAnsi="Times New Roman" w:cs="Times New Roman" w:hint="eastAsia"/>
          <w:snapToGrid w:val="0"/>
          <w:sz w:val="44"/>
          <w:szCs w:val="44"/>
        </w:rPr>
        <w:t>2023年度监管计划</w:t>
      </w:r>
    </w:p>
    <w:p>
      <w:pPr>
        <w:pStyle w:val="BodyText"/>
        <w:spacing w:after="120" w:afterLines="50" w:line="570" w:lineRule="exact"/>
        <w:jc w:val="center"/>
        <w:rPr>
          <w:rFonts w:ascii="方正小标宋_GBK" w:eastAsia="方正小标宋_GBK" w:hAnsi="Times New Roman" w:cs="Times New Roman" w:hint="eastAsia"/>
          <w:snapToGrid w:val="0"/>
          <w:sz w:val="44"/>
          <w:szCs w:val="4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754"/>
      </w:tblGrid>
      <w:tr>
        <w:tblPrEx>
          <w:tblW w:w="5000" w:type="pct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vAlign w:val="center"/>
          </w:tcPr>
          <w:p>
            <w:pPr>
              <w:pStyle w:val="BodyText"/>
              <w:spacing w:line="570" w:lineRule="exact"/>
              <w:jc w:val="center"/>
              <w:rPr>
                <w:rFonts w:ascii="Times New Roman" w:eastAsia="方正黑体_GBK" w:hAnsi="Times New Roman" w:cs="Times New Roman"/>
                <w:snapToGrid w:val="0"/>
              </w:rPr>
            </w:pPr>
            <w:r>
              <w:rPr>
                <w:rFonts w:ascii="方正黑体_GBK" w:eastAsia="方正黑体_GBK" w:hAnsi="Times New Roman" w:cs="Times New Roman" w:hint="eastAsia"/>
                <w:snapToGrid w:val="0"/>
              </w:rPr>
              <w:t>“双随机、一公开”监管计划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任务名称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检查事项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检查对象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检查方式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抽取比例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抽取数量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检查频次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检查层级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30" w:right="-126" w:leftChars="-62" w:rightChars="-60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napToGrid w:val="0"/>
                <w:sz w:val="28"/>
                <w:szCs w:val="28"/>
              </w:rPr>
              <w:t>责任处(科)室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对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eastAsia="zh-CN"/>
              </w:rPr>
              <w:t>泰州市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气象信息服务单位的行政检查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对气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象信息服务单位的行政检查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气象信息服务单位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现场检查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default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5%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1次/年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市级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30" w:right="-126" w:leftChars="-62" w:rightChars="-60"/>
              <w:jc w:val="center"/>
              <w:rPr>
                <w:rFonts w:ascii="Times New Roman" w:eastAsia="方正仿宋_GBK" w:hAnsi="Times New Roman" w:cs="Times New Roman" w:hint="default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服务与社会管理处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对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eastAsia="zh-CN"/>
              </w:rPr>
              <w:t>海陵区防雷重点单位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防雷安全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检查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对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重点单位防雷安全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的行政检查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易燃易爆场所等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雷电灾害防御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重点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单位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现场检查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100%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default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1次/年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市级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30" w:right="-126" w:leftChars="-62" w:rightChars="-60"/>
              <w:jc w:val="center"/>
              <w:rPr>
                <w:rFonts w:ascii="Times New Roman" w:eastAsia="方正仿宋_GBK" w:hAnsi="Times New Roman" w:cs="Times New Roman" w:hint="default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气象灾害防御技术中心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eastAsia="zh-CN"/>
              </w:rPr>
              <w:t>对在海陵区开展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防雷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eastAsia="zh-CN"/>
              </w:rPr>
              <w:t>检测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资质单位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eastAsia="zh-CN"/>
              </w:rPr>
              <w:t>的行政检查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对防雷装置检测单位的行政检查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获得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防雷装置检测资质单位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现场检查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default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color w:val="auto"/>
                <w:sz w:val="28"/>
                <w:szCs w:val="28"/>
                <w:lang w:val="en-US" w:eastAsia="zh-CN"/>
              </w:rPr>
              <w:t>5%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1次/年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市级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30" w:right="-126" w:leftChars="-62" w:rightChars="-60"/>
              <w:jc w:val="center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气象灾害防御技术中心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对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eastAsia="zh-CN"/>
              </w:rPr>
              <w:t>市本级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升放无人驾驶自由气球、系留气球单位的行政检查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对升放无人驾驶自由气球、系留气球单位的行政检查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获得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升放无人驾驶自由气球、系留气球资质单位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现场检查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color w:val="auto"/>
                <w:sz w:val="28"/>
                <w:szCs w:val="28"/>
                <w:lang w:val="en-US" w:eastAsia="zh-CN"/>
              </w:rPr>
              <w:t>20%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1次/年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市级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30" w:right="-126" w:leftChars="-62" w:rightChars="-60"/>
              <w:jc w:val="center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服务与社会管理处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 w:hint="default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泰州气象行业检查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 w:hint="default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对气象行业的行政检查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left"/>
              <w:rPr>
                <w:rFonts w:ascii="Times New Roman" w:eastAsia="方正仿宋_GBK" w:hAnsi="Times New Roman" w:cs="Times New Roman" w:hint="default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各级气象主管机构及其所属的气象台站，以及其他从事气象活动的组织和个人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现场检查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default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  <w:t>5%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default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5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1次/年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市级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30" w:right="-126" w:leftChars="-62" w:rightChars="-60"/>
              <w:jc w:val="center"/>
              <w:rPr>
                <w:rFonts w:ascii="Times New Roman" w:eastAsia="方正仿宋_GBK" w:hAnsi="Times New Roman" w:cs="Times New Roman" w:hint="default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观测与预报处</w:t>
            </w:r>
          </w:p>
        </w:tc>
      </w:tr>
    </w:tbl>
    <w:p>
      <w:pPr>
        <w:pStyle w:val="BodyText"/>
        <w:spacing w:line="570" w:lineRule="exact"/>
        <w:jc w:val="both"/>
        <w:rPr>
          <w:rFonts w:ascii="Times New Roman" w:eastAsia="方正黑体_GBK" w:hAnsi="Times New Roman" w:cs="Times New Roman" w:hint="eastAsia"/>
          <w:snapToGrid w:val="0"/>
          <w:szCs w:val="20"/>
        </w:rPr>
      </w:pPr>
    </w:p>
    <w:p>
      <w:pPr>
        <w:pStyle w:val="BodyText"/>
        <w:spacing w:line="570" w:lineRule="exact"/>
        <w:jc w:val="both"/>
        <w:rPr>
          <w:rFonts w:ascii="Times New Roman" w:eastAsia="方正黑体_GBK" w:hAnsi="Times New Roman" w:cs="Times New Roman" w:hint="eastAsia"/>
          <w:snapToGrid w:val="0"/>
          <w:szCs w:val="20"/>
        </w:rPr>
      </w:pPr>
    </w:p>
    <w:p>
      <w:pPr>
        <w:pStyle w:val="BodyText"/>
        <w:spacing w:line="570" w:lineRule="exact"/>
        <w:jc w:val="both"/>
        <w:rPr>
          <w:rFonts w:ascii="Times New Roman" w:eastAsia="方正黑体_GBK" w:hAnsi="Times New Roman" w:cs="Times New Roman" w:hint="eastAsia"/>
          <w:snapToGrid w:val="0"/>
          <w:szCs w:val="20"/>
        </w:rPr>
      </w:pPr>
    </w:p>
    <w:p>
      <w:pPr>
        <w:pStyle w:val="BodyText"/>
        <w:spacing w:line="570" w:lineRule="exact"/>
        <w:jc w:val="both"/>
        <w:rPr>
          <w:rFonts w:ascii="Times New Roman" w:eastAsia="方正黑体_GBK" w:hAnsi="Times New Roman" w:cs="Times New Roman" w:hint="eastAsia"/>
          <w:snapToGrid w:val="0"/>
          <w:szCs w:val="20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229"/>
        <w:gridCol w:w="1229"/>
        <w:gridCol w:w="1229"/>
        <w:gridCol w:w="1229"/>
        <w:gridCol w:w="1229"/>
        <w:gridCol w:w="1229"/>
        <w:gridCol w:w="1229"/>
        <w:gridCol w:w="1229"/>
        <w:gridCol w:w="1229"/>
        <w:gridCol w:w="1229"/>
        <w:gridCol w:w="1621"/>
      </w:tblGrid>
      <w:tr>
        <w:tblPrEx>
          <w:tblW w:w="5000" w:type="pct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2"/>
            <w:vAlign w:val="center"/>
          </w:tcPr>
          <w:p>
            <w:pPr>
              <w:pStyle w:val="BodyText"/>
              <w:spacing w:line="570" w:lineRule="exact"/>
              <w:jc w:val="center"/>
              <w:rPr>
                <w:rFonts w:ascii="方正黑体_GBK" w:eastAsia="方正黑体_GBK" w:hAnsi="Times New Roman" w:cs="Times New Roman"/>
                <w:snapToGrid w:val="0"/>
              </w:rPr>
            </w:pPr>
            <w:r>
              <w:rPr>
                <w:rFonts w:ascii="方正黑体_GBK" w:eastAsia="方正黑体_GBK" w:hAnsi="Times New Roman" w:cs="Times New Roman" w:hint="eastAsia"/>
                <w:snapToGrid w:val="0"/>
              </w:rPr>
              <w:t>跨 部 门 联 合 监 管 计 划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" w:type="pct"/>
            <w:vAlign w:val="center"/>
          </w:tcPr>
          <w:p>
            <w:pPr>
              <w:pStyle w:val="BodyText"/>
              <w:spacing w:line="400" w:lineRule="exact"/>
              <w:ind w:left="-141" w:right="-116" w:leftChars="-67" w:rightChars="-55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422" w:type="pct"/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任务名称</w:t>
            </w:r>
          </w:p>
        </w:tc>
        <w:tc>
          <w:tcPr>
            <w:tcW w:w="422" w:type="pct"/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napToGrid w:val="0"/>
                <w:sz w:val="28"/>
                <w:szCs w:val="28"/>
              </w:rPr>
              <w:t>检</w:t>
            </w: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查领域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napToGrid w:val="0"/>
                <w:sz w:val="28"/>
                <w:szCs w:val="28"/>
              </w:rPr>
              <w:t>发起</w:t>
            </w: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部门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napToGrid w:val="0"/>
                <w:sz w:val="28"/>
                <w:szCs w:val="28"/>
              </w:rPr>
              <w:t>参与部门</w:t>
            </w:r>
          </w:p>
        </w:tc>
        <w:tc>
          <w:tcPr>
            <w:tcW w:w="422" w:type="pct"/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检查对象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检查方式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napToGrid w:val="0"/>
                <w:sz w:val="28"/>
                <w:szCs w:val="28"/>
              </w:rPr>
              <w:t>检查比例</w:t>
            </w:r>
          </w:p>
        </w:tc>
        <w:tc>
          <w:tcPr>
            <w:tcW w:w="422" w:type="pct"/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napToGrid w:val="0"/>
                <w:sz w:val="28"/>
                <w:szCs w:val="28"/>
              </w:rPr>
              <w:t>检查</w:t>
            </w: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数量</w:t>
            </w:r>
          </w:p>
        </w:tc>
        <w:tc>
          <w:tcPr>
            <w:tcW w:w="422" w:type="pct"/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检查频次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检查层级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napToGrid w:val="0"/>
                <w:sz w:val="28"/>
                <w:szCs w:val="28"/>
              </w:rPr>
              <w:t>责任处(科)室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22" w:type="pct"/>
            <w:vAlign w:val="center"/>
          </w:tcPr>
          <w:p>
            <w:pPr>
              <w:pStyle w:val="BodyText"/>
              <w:spacing w:line="400" w:lineRule="exact"/>
              <w:jc w:val="both"/>
              <w:rPr>
                <w:rFonts w:ascii="Times New Roman" w:eastAsia="方正仿宋_GBK" w:hAnsi="Times New Roman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对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海陵区旅游景区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雷电灾害防御工作的行政检查</w:t>
            </w:r>
          </w:p>
        </w:tc>
        <w:tc>
          <w:tcPr>
            <w:tcW w:w="422" w:type="pct"/>
            <w:vAlign w:val="center"/>
          </w:tcPr>
          <w:p>
            <w:pPr>
              <w:pStyle w:val="BodyText"/>
              <w:spacing w:line="4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防雷安全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仿宋_GBK" w:hAnsi="Times New Roman" w:cs="Times New Roman" w:hint="default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泰州市气象局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泰州市文化广电和旅游局</w:t>
            </w:r>
          </w:p>
        </w:tc>
        <w:tc>
          <w:tcPr>
            <w:tcW w:w="422" w:type="pct"/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海陵区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4A级以上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旅游景区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现场检查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仿宋_GBK" w:hAnsi="Times New Roman" w:cs="Times New Roman" w:hint="default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50%</w:t>
            </w:r>
          </w:p>
        </w:tc>
        <w:tc>
          <w:tcPr>
            <w:tcW w:w="422" w:type="pct"/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2" w:type="pct"/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1次/年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市级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ind w:left="-120" w:right="-113" w:leftChars="-57" w:rightChars="-54"/>
              <w:jc w:val="center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  <w:lang w:val="en-US" w:eastAsia="zh-CN"/>
              </w:rPr>
              <w:t>气象灾害防御技术中心</w:t>
            </w:r>
          </w:p>
        </w:tc>
      </w:tr>
    </w:tbl>
    <w:p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>
      <w:footerReference w:type="even" r:id="rId5"/>
      <w:footerReference w:type="default" r:id="rId6"/>
      <w:pgSz w:w="16838" w:h="11906" w:orient="landscape"/>
      <w:pgMar w:top="1418" w:right="1134" w:bottom="1418" w:left="1134" w:header="851" w:footer="992" w:gutter="0"/>
      <w:cols w:num="1" w:space="425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numPr>
        <w:ilvl w:val="0"/>
        <w:numId w:val="2"/>
      </w:numPr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numPr>
        <w:ilvl w:val="0"/>
        <w:numId w:val="1"/>
      </w:numPr>
      <w:wordWrap w:val="0"/>
      <w:jc w:val="right"/>
    </w:pPr>
    <w:r>
      <w:rPr>
        <w:rFonts w:hint="eastAsia"/>
      </w:rPr>
      <w:t xml:space="preserve"> </w:t>
    </w:r>
    <w:r>
      <w:rPr>
        <w:rFonts w:hint="eastAsia"/>
      </w:rPr>
      <w:softHyphen/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CA21B5"/>
    <w:multiLevelType w:val="multilevel"/>
    <w:tmpl w:val="0ACA21B5"/>
    <w:lvl w:ilvl="0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9A08AE"/>
    <w:multiLevelType w:val="multilevel"/>
    <w:tmpl w:val="1B9A08AE"/>
    <w:lvl w:ilvl="0">
      <w:start w:val="3"/>
      <w:numFmt w:val="bullet"/>
      <w:lvlText w:val="—"/>
      <w:lvlJc w:val="left"/>
      <w:pPr>
        <w:ind w:left="50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BC"/>
    <w:rsid w:val="0000220A"/>
    <w:rsid w:val="00003876"/>
    <w:rsid w:val="00004C6E"/>
    <w:rsid w:val="000124E8"/>
    <w:rsid w:val="0002056A"/>
    <w:rsid w:val="0003523E"/>
    <w:rsid w:val="00064547"/>
    <w:rsid w:val="000B40B3"/>
    <w:rsid w:val="000B5B33"/>
    <w:rsid w:val="000B6FC7"/>
    <w:rsid w:val="000C25E2"/>
    <w:rsid w:val="000D172B"/>
    <w:rsid w:val="000D1BD2"/>
    <w:rsid w:val="000D4BC0"/>
    <w:rsid w:val="000D53E9"/>
    <w:rsid w:val="000D59A1"/>
    <w:rsid w:val="000F49E6"/>
    <w:rsid w:val="00100764"/>
    <w:rsid w:val="00155A88"/>
    <w:rsid w:val="00155FED"/>
    <w:rsid w:val="00157A0A"/>
    <w:rsid w:val="00162DD7"/>
    <w:rsid w:val="00195922"/>
    <w:rsid w:val="001B6EB1"/>
    <w:rsid w:val="001C109D"/>
    <w:rsid w:val="001C2D73"/>
    <w:rsid w:val="001C5FD7"/>
    <w:rsid w:val="001D373C"/>
    <w:rsid w:val="001D38A6"/>
    <w:rsid w:val="001D5FF4"/>
    <w:rsid w:val="001E2735"/>
    <w:rsid w:val="001E7672"/>
    <w:rsid w:val="0020555A"/>
    <w:rsid w:val="00210426"/>
    <w:rsid w:val="00212B59"/>
    <w:rsid w:val="0021638A"/>
    <w:rsid w:val="00225849"/>
    <w:rsid w:val="0023005C"/>
    <w:rsid w:val="00231AF6"/>
    <w:rsid w:val="00241DB0"/>
    <w:rsid w:val="002430FA"/>
    <w:rsid w:val="00252CA2"/>
    <w:rsid w:val="00255F78"/>
    <w:rsid w:val="00273684"/>
    <w:rsid w:val="00281392"/>
    <w:rsid w:val="00291F92"/>
    <w:rsid w:val="002F4469"/>
    <w:rsid w:val="002F4DC0"/>
    <w:rsid w:val="00306DCF"/>
    <w:rsid w:val="00307218"/>
    <w:rsid w:val="00307BAF"/>
    <w:rsid w:val="00311111"/>
    <w:rsid w:val="00312631"/>
    <w:rsid w:val="00314B6B"/>
    <w:rsid w:val="00323208"/>
    <w:rsid w:val="0032388A"/>
    <w:rsid w:val="00327752"/>
    <w:rsid w:val="00340B7A"/>
    <w:rsid w:val="00344064"/>
    <w:rsid w:val="00374A2C"/>
    <w:rsid w:val="00384AFB"/>
    <w:rsid w:val="00395CB8"/>
    <w:rsid w:val="003A0989"/>
    <w:rsid w:val="003A72EE"/>
    <w:rsid w:val="003B04DB"/>
    <w:rsid w:val="003B194A"/>
    <w:rsid w:val="003B1C13"/>
    <w:rsid w:val="003C489C"/>
    <w:rsid w:val="003E67A8"/>
    <w:rsid w:val="003F0009"/>
    <w:rsid w:val="0040663F"/>
    <w:rsid w:val="004156D7"/>
    <w:rsid w:val="00421807"/>
    <w:rsid w:val="004331A5"/>
    <w:rsid w:val="00444909"/>
    <w:rsid w:val="004456E3"/>
    <w:rsid w:val="00446806"/>
    <w:rsid w:val="004538FF"/>
    <w:rsid w:val="004737C9"/>
    <w:rsid w:val="004759A7"/>
    <w:rsid w:val="004A15F5"/>
    <w:rsid w:val="004A49A3"/>
    <w:rsid w:val="004B04B3"/>
    <w:rsid w:val="004B16DF"/>
    <w:rsid w:val="004B5575"/>
    <w:rsid w:val="004E60F4"/>
    <w:rsid w:val="004F4A18"/>
    <w:rsid w:val="00502FFA"/>
    <w:rsid w:val="00505900"/>
    <w:rsid w:val="00515E43"/>
    <w:rsid w:val="00515F6E"/>
    <w:rsid w:val="00526668"/>
    <w:rsid w:val="00535864"/>
    <w:rsid w:val="00535A71"/>
    <w:rsid w:val="005428FF"/>
    <w:rsid w:val="005464AA"/>
    <w:rsid w:val="00564477"/>
    <w:rsid w:val="0057635A"/>
    <w:rsid w:val="00577960"/>
    <w:rsid w:val="00577CC6"/>
    <w:rsid w:val="005816CA"/>
    <w:rsid w:val="00593DAE"/>
    <w:rsid w:val="005A78B0"/>
    <w:rsid w:val="005C7171"/>
    <w:rsid w:val="005D3DEF"/>
    <w:rsid w:val="005D5DE4"/>
    <w:rsid w:val="005E0CAD"/>
    <w:rsid w:val="005E2193"/>
    <w:rsid w:val="005E4B04"/>
    <w:rsid w:val="005F1014"/>
    <w:rsid w:val="005F6CFA"/>
    <w:rsid w:val="00601FC7"/>
    <w:rsid w:val="0060252D"/>
    <w:rsid w:val="006035EC"/>
    <w:rsid w:val="00604107"/>
    <w:rsid w:val="00605D2B"/>
    <w:rsid w:val="00616235"/>
    <w:rsid w:val="006227F6"/>
    <w:rsid w:val="00641CAA"/>
    <w:rsid w:val="006432FF"/>
    <w:rsid w:val="00643F1F"/>
    <w:rsid w:val="006546A8"/>
    <w:rsid w:val="00654F45"/>
    <w:rsid w:val="00657DA0"/>
    <w:rsid w:val="0068634D"/>
    <w:rsid w:val="00686590"/>
    <w:rsid w:val="006870FD"/>
    <w:rsid w:val="00691D33"/>
    <w:rsid w:val="006B260B"/>
    <w:rsid w:val="006C177A"/>
    <w:rsid w:val="006C3E24"/>
    <w:rsid w:val="006C5832"/>
    <w:rsid w:val="006E1822"/>
    <w:rsid w:val="006E3C1F"/>
    <w:rsid w:val="00702D2B"/>
    <w:rsid w:val="0071060B"/>
    <w:rsid w:val="00710F20"/>
    <w:rsid w:val="00720BCF"/>
    <w:rsid w:val="00723CEC"/>
    <w:rsid w:val="00735AB0"/>
    <w:rsid w:val="00750EEF"/>
    <w:rsid w:val="007718CB"/>
    <w:rsid w:val="007722EC"/>
    <w:rsid w:val="00780C6F"/>
    <w:rsid w:val="007850F3"/>
    <w:rsid w:val="00785380"/>
    <w:rsid w:val="007919FB"/>
    <w:rsid w:val="007928F2"/>
    <w:rsid w:val="00793AB1"/>
    <w:rsid w:val="007A6C55"/>
    <w:rsid w:val="007B4D9F"/>
    <w:rsid w:val="007C0434"/>
    <w:rsid w:val="007C4F3D"/>
    <w:rsid w:val="007C6A27"/>
    <w:rsid w:val="007E1414"/>
    <w:rsid w:val="008031A6"/>
    <w:rsid w:val="00830922"/>
    <w:rsid w:val="008359EB"/>
    <w:rsid w:val="00847B8D"/>
    <w:rsid w:val="0085490D"/>
    <w:rsid w:val="0085594C"/>
    <w:rsid w:val="00873AB8"/>
    <w:rsid w:val="008772FF"/>
    <w:rsid w:val="008944B7"/>
    <w:rsid w:val="008958F3"/>
    <w:rsid w:val="008A2FFC"/>
    <w:rsid w:val="008B121E"/>
    <w:rsid w:val="008C2908"/>
    <w:rsid w:val="008C3494"/>
    <w:rsid w:val="008C3B8C"/>
    <w:rsid w:val="008D267D"/>
    <w:rsid w:val="008D35AD"/>
    <w:rsid w:val="008E2CEE"/>
    <w:rsid w:val="00903FE5"/>
    <w:rsid w:val="00905BC2"/>
    <w:rsid w:val="009146E5"/>
    <w:rsid w:val="00950E72"/>
    <w:rsid w:val="009667E7"/>
    <w:rsid w:val="00975BFC"/>
    <w:rsid w:val="00985206"/>
    <w:rsid w:val="009C3088"/>
    <w:rsid w:val="00A03C8F"/>
    <w:rsid w:val="00A0426E"/>
    <w:rsid w:val="00A06986"/>
    <w:rsid w:val="00A241F5"/>
    <w:rsid w:val="00A40301"/>
    <w:rsid w:val="00A40BE6"/>
    <w:rsid w:val="00A527A1"/>
    <w:rsid w:val="00A53238"/>
    <w:rsid w:val="00A54828"/>
    <w:rsid w:val="00A60996"/>
    <w:rsid w:val="00A60A0A"/>
    <w:rsid w:val="00A61937"/>
    <w:rsid w:val="00A730A3"/>
    <w:rsid w:val="00A80309"/>
    <w:rsid w:val="00A8732E"/>
    <w:rsid w:val="00A87E67"/>
    <w:rsid w:val="00AA3A3D"/>
    <w:rsid w:val="00AA7BA6"/>
    <w:rsid w:val="00AB0EF1"/>
    <w:rsid w:val="00AE0B2B"/>
    <w:rsid w:val="00AE1816"/>
    <w:rsid w:val="00AE3A6D"/>
    <w:rsid w:val="00AE3B32"/>
    <w:rsid w:val="00AF20EB"/>
    <w:rsid w:val="00AF21FB"/>
    <w:rsid w:val="00B06A3B"/>
    <w:rsid w:val="00B124B2"/>
    <w:rsid w:val="00B30392"/>
    <w:rsid w:val="00B303AC"/>
    <w:rsid w:val="00B32A20"/>
    <w:rsid w:val="00B36D47"/>
    <w:rsid w:val="00B4593F"/>
    <w:rsid w:val="00B77E46"/>
    <w:rsid w:val="00B94D13"/>
    <w:rsid w:val="00B96B28"/>
    <w:rsid w:val="00B96F15"/>
    <w:rsid w:val="00BA235A"/>
    <w:rsid w:val="00BB0B9A"/>
    <w:rsid w:val="00BB68F8"/>
    <w:rsid w:val="00BB7F95"/>
    <w:rsid w:val="00BC1790"/>
    <w:rsid w:val="00BC3EE7"/>
    <w:rsid w:val="00BD1963"/>
    <w:rsid w:val="00BE7CF1"/>
    <w:rsid w:val="00BE7E73"/>
    <w:rsid w:val="00C0055E"/>
    <w:rsid w:val="00C01878"/>
    <w:rsid w:val="00C154CC"/>
    <w:rsid w:val="00C20795"/>
    <w:rsid w:val="00C41751"/>
    <w:rsid w:val="00C465FA"/>
    <w:rsid w:val="00C475FE"/>
    <w:rsid w:val="00C5408B"/>
    <w:rsid w:val="00C627BE"/>
    <w:rsid w:val="00C8084F"/>
    <w:rsid w:val="00C851DC"/>
    <w:rsid w:val="00C875EF"/>
    <w:rsid w:val="00CD6AF2"/>
    <w:rsid w:val="00CE39EE"/>
    <w:rsid w:val="00CE413B"/>
    <w:rsid w:val="00CE7E65"/>
    <w:rsid w:val="00CF3D25"/>
    <w:rsid w:val="00CF6D38"/>
    <w:rsid w:val="00D07533"/>
    <w:rsid w:val="00D2314A"/>
    <w:rsid w:val="00D37E05"/>
    <w:rsid w:val="00D43BE7"/>
    <w:rsid w:val="00D543FB"/>
    <w:rsid w:val="00D560C7"/>
    <w:rsid w:val="00D620BC"/>
    <w:rsid w:val="00D64764"/>
    <w:rsid w:val="00D676DD"/>
    <w:rsid w:val="00D7431D"/>
    <w:rsid w:val="00D74AD3"/>
    <w:rsid w:val="00D901C5"/>
    <w:rsid w:val="00D92BAD"/>
    <w:rsid w:val="00D9370C"/>
    <w:rsid w:val="00D97F83"/>
    <w:rsid w:val="00DA383E"/>
    <w:rsid w:val="00DA5EA9"/>
    <w:rsid w:val="00DB248C"/>
    <w:rsid w:val="00DB48CF"/>
    <w:rsid w:val="00DC16E0"/>
    <w:rsid w:val="00DC35DA"/>
    <w:rsid w:val="00DE7C8F"/>
    <w:rsid w:val="00DF4A3A"/>
    <w:rsid w:val="00E06E15"/>
    <w:rsid w:val="00E35996"/>
    <w:rsid w:val="00E36A93"/>
    <w:rsid w:val="00E5023B"/>
    <w:rsid w:val="00E5330F"/>
    <w:rsid w:val="00E60CFE"/>
    <w:rsid w:val="00E70CE3"/>
    <w:rsid w:val="00E85A44"/>
    <w:rsid w:val="00E90277"/>
    <w:rsid w:val="00E936A2"/>
    <w:rsid w:val="00E974B9"/>
    <w:rsid w:val="00EA58AC"/>
    <w:rsid w:val="00EB79BF"/>
    <w:rsid w:val="00EC3BFE"/>
    <w:rsid w:val="00EC4679"/>
    <w:rsid w:val="00EC4F47"/>
    <w:rsid w:val="00ED5355"/>
    <w:rsid w:val="00ED5DFD"/>
    <w:rsid w:val="00EE3CE0"/>
    <w:rsid w:val="00EE6E2C"/>
    <w:rsid w:val="00F026B7"/>
    <w:rsid w:val="00F13135"/>
    <w:rsid w:val="00F17A46"/>
    <w:rsid w:val="00F2160A"/>
    <w:rsid w:val="00F30B46"/>
    <w:rsid w:val="00F47A60"/>
    <w:rsid w:val="00F507FC"/>
    <w:rsid w:val="00F527E1"/>
    <w:rsid w:val="00F748F0"/>
    <w:rsid w:val="00F80A6C"/>
    <w:rsid w:val="00F80F9D"/>
    <w:rsid w:val="00F855E4"/>
    <w:rsid w:val="00F90D4B"/>
    <w:rsid w:val="00F91BB4"/>
    <w:rsid w:val="00F97808"/>
    <w:rsid w:val="00FA0FFA"/>
    <w:rsid w:val="00FB0DA1"/>
    <w:rsid w:val="00FB5734"/>
    <w:rsid w:val="00FC0910"/>
    <w:rsid w:val="00FC6BCE"/>
    <w:rsid w:val="00FD2E75"/>
    <w:rsid w:val="00FE4EF8"/>
    <w:rsid w:val="00FF30E7"/>
    <w:rsid w:val="0166457E"/>
    <w:rsid w:val="03B16556"/>
    <w:rsid w:val="08D77AAF"/>
    <w:rsid w:val="0FE70717"/>
    <w:rsid w:val="10E76FAA"/>
    <w:rsid w:val="10F806E8"/>
    <w:rsid w:val="1B183946"/>
    <w:rsid w:val="1CE712D2"/>
    <w:rsid w:val="22A27EAD"/>
    <w:rsid w:val="2AA170D3"/>
    <w:rsid w:val="2BA87C8C"/>
    <w:rsid w:val="34421127"/>
    <w:rsid w:val="39006985"/>
    <w:rsid w:val="48C32ECC"/>
    <w:rsid w:val="4B225EDD"/>
    <w:rsid w:val="4CC86E8C"/>
    <w:rsid w:val="515D3978"/>
    <w:rsid w:val="579701D5"/>
    <w:rsid w:val="580A2A25"/>
    <w:rsid w:val="5E696C49"/>
    <w:rsid w:val="606C0419"/>
    <w:rsid w:val="62D00233"/>
    <w:rsid w:val="672E097B"/>
    <w:rsid w:val="689C682D"/>
    <w:rsid w:val="68E81FEE"/>
    <w:rsid w:val="6CA33476"/>
    <w:rsid w:val="6DB239FF"/>
    <w:rsid w:val="6F9A5450"/>
    <w:rsid w:val="7AA21E38"/>
    <w:rsid w:val="7CC80225"/>
    <w:rsid w:val="7FCA05C5"/>
  </w:rsids>
  <w:docVars>
    <w:docVar w:name="commondata" w:val="eyJoZGlkIjoiNzNjMzA2YTZlNmFmYTlmNGNiNDcwMTQyNzc3ZWUwMDYifQ=="/>
  </w:docVar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 w:semiHidden="0" w:uiPriority="1" w:unhideWhenUsed="0" w:qFormat="1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 w:qFormat="1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 w:semiHidden="0" w:qFormat="1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5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a1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paragraph" w:styleId="Date">
    <w:name w:val="Date"/>
    <w:basedOn w:val="Normal"/>
    <w:next w:val="Normal"/>
    <w:link w:val="a2"/>
    <w:uiPriority w:val="99"/>
    <w:semiHidden/>
    <w:unhideWhenUsed/>
    <w:qFormat/>
    <w:pPr>
      <w:ind w:left="100" w:leftChars="2500"/>
    </w:pPr>
  </w:style>
  <w:style w:type="paragraph" w:styleId="BalloonText">
    <w:name w:val="Balloon Text"/>
    <w:basedOn w:val="Normal"/>
    <w:link w:val="a3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a">
    <w:name w:val="页眉 字符"/>
    <w:basedOn w:val="DefaultParagraphFont"/>
    <w:link w:val="Header"/>
    <w:uiPriority w:val="99"/>
    <w:qFormat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  <w:style w:type="character" w:customStyle="1" w:styleId="a1">
    <w:name w:val="正文文本 字符"/>
    <w:basedOn w:val="DefaultParagraphFont"/>
    <w:link w:val="BodyText"/>
    <w:uiPriority w:val="1"/>
    <w:qFormat/>
    <w:rPr>
      <w:rFonts w:ascii="宋体" w:eastAsia="宋体" w:hAnsi="宋体" w:cs="宋体"/>
      <w:kern w:val="0"/>
      <w:sz w:val="32"/>
      <w:szCs w:val="32"/>
    </w:rPr>
  </w:style>
  <w:style w:type="paragraph" w:customStyle="1" w:styleId="11">
    <w:name w:val="标题 11"/>
    <w:basedOn w:val="Normal"/>
    <w:uiPriority w:val="1"/>
    <w:qFormat/>
    <w:pPr>
      <w:autoSpaceDE w:val="0"/>
      <w:autoSpaceDN w:val="0"/>
      <w:spacing w:before="44"/>
      <w:ind w:left="967" w:right="323" w:hanging="683"/>
      <w:jc w:val="left"/>
      <w:outlineLvl w:val="1"/>
    </w:pPr>
    <w:rPr>
      <w:rFonts w:ascii="宋体" w:eastAsia="宋体" w:hAnsi="宋体" w:cs="宋体"/>
      <w:kern w:val="0"/>
      <w:sz w:val="42"/>
      <w:szCs w:val="42"/>
    </w:rPr>
  </w:style>
  <w:style w:type="character" w:customStyle="1" w:styleId="a2">
    <w:name w:val="日期 字符"/>
    <w:basedOn w:val="DefaultParagraphFont"/>
    <w:link w:val="Date"/>
    <w:uiPriority w:val="99"/>
    <w:semiHidden/>
    <w:qFormat/>
  </w:style>
  <w:style w:type="character" w:customStyle="1" w:styleId="a3">
    <w:name w:val="批注框文本 字符"/>
    <w:basedOn w:val="DefaultParagraphFont"/>
    <w:link w:val="BalloonText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150F-9F69-48F9-BDC6-8CA265D975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580</Characters>
  <Application>Microsoft Office Word</Application>
  <DocSecurity>0</DocSecurity>
  <Lines>2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2023-01-17T02:55:00Z</cp:lastPrinted>
  <dcterms:created xsi:type="dcterms:W3CDTF">2023-02-03T06:07:00Z</dcterms:created>
  <dcterms:modified xsi:type="dcterms:W3CDTF">2023-03-03T06:22:23Z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B8BD17524284441B85A9360CA779B1EB</vt:lpwstr>
  </property>
  <property fmtid="{D5CDD505-2E9C-101B-9397-08002B2CF9AE}" pid="3" name="KSOProductBuildVer">
    <vt:lpwstr>2052-11.1.0.13703</vt:lpwstr>
  </property>
</Properties>
</file>