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A1" w:rsidRPr="002B6D03" w:rsidRDefault="00D26BA1" w:rsidP="00D26BA1">
      <w:pPr>
        <w:jc w:val="center"/>
        <w:rPr>
          <w:rFonts w:ascii="方正小标宋_GBK" w:eastAsia="方正小标宋_GBK" w:hint="eastAsia"/>
        </w:rPr>
      </w:pPr>
      <w:r w:rsidRPr="002B6D03">
        <w:rPr>
          <w:rFonts w:ascii="方正小标宋_GBK" w:eastAsia="方正小标宋_GBK" w:hint="eastAsia"/>
          <w:b/>
          <w:sz w:val="36"/>
          <w:szCs w:val="36"/>
        </w:rPr>
        <w:t>无锡市气象局关于市级气象灾害预警信号公众发布渠道的公告</w:t>
      </w:r>
    </w:p>
    <w:p w:rsidR="00D26BA1" w:rsidRDefault="00D26BA1" w:rsidP="00D26BA1"/>
    <w:p w:rsidR="00D26BA1" w:rsidRDefault="00D26BA1" w:rsidP="00D26BA1">
      <w:pPr>
        <w:ind w:firstLineChars="200" w:firstLine="640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根据《江苏省气象灾害防御条例》、《无锡市气象灾害预警信息发布与传播管理办法》，气象部门通过</w:t>
      </w:r>
      <w:r w:rsidRPr="002439DB">
        <w:rPr>
          <w:rFonts w:ascii="仿宋_GB2312" w:eastAsia="仿宋_GB2312" w:hint="eastAsia"/>
          <w:sz w:val="32"/>
          <w:szCs w:val="32"/>
        </w:rPr>
        <w:t>有效渠道及时向有关部门和社会公众发布气</w:t>
      </w:r>
      <w:r>
        <w:rPr>
          <w:rFonts w:ascii="仿宋_GB2312" w:eastAsia="仿宋_GB2312" w:hint="eastAsia"/>
          <w:sz w:val="32"/>
          <w:szCs w:val="32"/>
        </w:rPr>
        <w:t>象灾害预警信号</w:t>
      </w:r>
      <w:r>
        <w:rPr>
          <w:rFonts w:ascii="仿宋_GB2312" w:eastAsia="仿宋_GB2312" w:hint="eastAsia"/>
          <w:sz w:val="30"/>
          <w:szCs w:val="30"/>
        </w:rPr>
        <w:t>。</w:t>
      </w:r>
      <w:r w:rsidRPr="000C423F">
        <w:rPr>
          <w:rFonts w:ascii="仿宋_GB2312" w:eastAsia="仿宋_GB2312" w:hint="eastAsia"/>
          <w:sz w:val="32"/>
          <w:szCs w:val="32"/>
        </w:rPr>
        <w:t>为规范市级气象灾害预警信号的传播，提高气象灾害预警时效，提升公众灾害防御能力，现将市级气象预警信号的发布主要渠道公告如下：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D26BA1" w:rsidRPr="007651E9" w:rsidRDefault="00D26BA1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651E9">
        <w:rPr>
          <w:rFonts w:ascii="黑体" w:eastAsia="黑体" w:hint="eastAsia"/>
          <w:sz w:val="32"/>
          <w:szCs w:val="32"/>
        </w:rPr>
        <w:t>1.网站</w:t>
      </w:r>
    </w:p>
    <w:p w:rsidR="00D26BA1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无锡市气象局门户网站（</w:t>
      </w:r>
      <w:hyperlink r:id="rId7" w:history="1">
        <w:r w:rsidRPr="00931045">
          <w:rPr>
            <w:rStyle w:val="a3"/>
            <w:rFonts w:ascii="仿宋_GB2312" w:eastAsia="仿宋_GB2312" w:hint="eastAsia"/>
            <w:sz w:val="32"/>
            <w:szCs w:val="32"/>
          </w:rPr>
          <w:t>http://</w:t>
        </w:r>
        <w:r w:rsidR="00F710AE">
          <w:rPr>
            <w:rStyle w:val="a3"/>
            <w:rFonts w:ascii="仿宋_GB2312" w:eastAsia="仿宋_GB2312" w:hint="eastAsia"/>
            <w:sz w:val="32"/>
            <w:szCs w:val="32"/>
          </w:rPr>
          <w:t>js.cma.gov.cn/dsjwz/wxs</w:t>
        </w:r>
      </w:hyperlink>
      <w:r>
        <w:rPr>
          <w:rFonts w:ascii="仿宋_GB2312" w:eastAsia="仿宋_GB2312" w:hint="eastAsia"/>
          <w:sz w:val="32"/>
          <w:szCs w:val="32"/>
        </w:rPr>
        <w:t>）</w:t>
      </w:r>
    </w:p>
    <w:p w:rsidR="00D26BA1" w:rsidRPr="00A63043" w:rsidRDefault="0057378A" w:rsidP="00D26BA1">
      <w:pPr>
        <w:spacing w:line="560" w:lineRule="exact"/>
        <w:ind w:firstLineChars="200" w:firstLine="640"/>
        <w:jc w:val="left"/>
        <w:rPr>
          <w:rFonts w:ascii="仿宋_GB2312" w:eastAsia="仿宋_GB2312"/>
          <w:color w:val="FF0000"/>
          <w:sz w:val="32"/>
          <w:szCs w:val="32"/>
        </w:rPr>
      </w:pPr>
      <w:r w:rsidRPr="009E43ED">
        <w:rPr>
          <w:rFonts w:ascii="仿宋_GB2312" w:eastAsia="仿宋_GB2312" w:hint="eastAsia"/>
          <w:sz w:val="32"/>
          <w:szCs w:val="32"/>
        </w:rPr>
        <w:t>中国</w:t>
      </w:r>
      <w:proofErr w:type="gramStart"/>
      <w:r w:rsidRPr="009E43ED">
        <w:rPr>
          <w:rFonts w:ascii="仿宋_GB2312" w:eastAsia="仿宋_GB2312" w:hint="eastAsia"/>
          <w:sz w:val="32"/>
          <w:szCs w:val="32"/>
        </w:rPr>
        <w:t>天气网</w:t>
      </w:r>
      <w:proofErr w:type="gramEnd"/>
      <w:r w:rsidRPr="009E43ED">
        <w:rPr>
          <w:rFonts w:ascii="仿宋_GB2312" w:eastAsia="仿宋_GB2312" w:hint="eastAsia"/>
          <w:sz w:val="32"/>
          <w:szCs w:val="32"/>
        </w:rPr>
        <w:t>江苏站</w:t>
      </w:r>
      <w:r w:rsidR="00D26BA1">
        <w:rPr>
          <w:rFonts w:ascii="仿宋_GB2312" w:eastAsia="仿宋_GB2312" w:hint="eastAsia"/>
          <w:sz w:val="32"/>
          <w:szCs w:val="32"/>
        </w:rPr>
        <w:t>（</w:t>
      </w:r>
      <w:r w:rsidRPr="0057378A">
        <w:rPr>
          <w:rStyle w:val="a3"/>
          <w:rFonts w:ascii="仿宋_GB2312" w:eastAsia="仿宋_GB2312"/>
          <w:sz w:val="32"/>
          <w:szCs w:val="32"/>
        </w:rPr>
        <w:t>http://www.weather.com.cn/html/province/jiangsu.shtml</w:t>
      </w:r>
      <w:r w:rsidR="00D26BA1" w:rsidRPr="0057378A">
        <w:rPr>
          <w:rFonts w:ascii="仿宋_GB2312" w:eastAsia="仿宋_GB2312" w:hint="eastAsia"/>
          <w:sz w:val="32"/>
          <w:szCs w:val="32"/>
        </w:rPr>
        <w:t>）</w:t>
      </w:r>
      <w:r w:rsidR="00A63043">
        <w:rPr>
          <w:rFonts w:ascii="仿宋_GB2312" w:eastAsia="仿宋_GB2312" w:hint="eastAsia"/>
          <w:sz w:val="32"/>
          <w:szCs w:val="32"/>
        </w:rPr>
        <w:t xml:space="preserve">  </w:t>
      </w:r>
    </w:p>
    <w:p w:rsidR="00370DF3" w:rsidRDefault="00D26BA1" w:rsidP="00D26BA1">
      <w:pPr>
        <w:spacing w:line="560" w:lineRule="exact"/>
        <w:ind w:firstLineChars="200" w:firstLine="640"/>
        <w:jc w:val="left"/>
        <w:rPr>
          <w:rStyle w:val="a3"/>
          <w:rFonts w:ascii="仿宋_GB2312" w:eastAsia="仿宋_GB2312"/>
          <w:sz w:val="32"/>
          <w:szCs w:val="32"/>
        </w:rPr>
      </w:pPr>
      <w:r w:rsidRPr="00370DF3">
        <w:rPr>
          <w:rFonts w:ascii="仿宋_GB2312" w:eastAsia="仿宋_GB2312" w:hint="eastAsia"/>
          <w:sz w:val="32"/>
          <w:szCs w:val="32"/>
        </w:rPr>
        <w:t>国家突发事件预警信息发布网</w:t>
      </w:r>
      <w:r w:rsidRPr="00370DF3">
        <w:rPr>
          <w:rStyle w:val="a3"/>
          <w:rFonts w:hint="eastAsia"/>
        </w:rPr>
        <w:t>（</w:t>
      </w:r>
      <w:r w:rsidR="00A63043" w:rsidRPr="00A63043">
        <w:rPr>
          <w:rStyle w:val="a3"/>
          <w:rFonts w:ascii="仿宋_GB2312" w:eastAsia="仿宋_GB2312"/>
          <w:sz w:val="32"/>
          <w:szCs w:val="32"/>
        </w:rPr>
        <w:t>http://www.12379.cn</w:t>
      </w:r>
      <w:hyperlink r:id="rId8" w:history="1"/>
      <w:r w:rsidRPr="00A63043">
        <w:rPr>
          <w:rStyle w:val="a3"/>
          <w:rFonts w:ascii="仿宋_GB2312" w:eastAsia="仿宋_GB2312" w:hint="eastAsia"/>
          <w:sz w:val="32"/>
          <w:szCs w:val="32"/>
        </w:rPr>
        <w:t>）</w:t>
      </w:r>
    </w:p>
    <w:p w:rsidR="00E17039" w:rsidRPr="00E17039" w:rsidRDefault="00E17039" w:rsidP="00E17039">
      <w:pPr>
        <w:spacing w:line="560" w:lineRule="exact"/>
        <w:ind w:firstLineChars="200" w:firstLine="640"/>
        <w:jc w:val="left"/>
        <w:rPr>
          <w:rStyle w:val="a3"/>
          <w:rFonts w:ascii="Times New Roman" w:hAnsi="Times New Roman"/>
          <w:szCs w:val="24"/>
        </w:rPr>
      </w:pPr>
      <w:r w:rsidRPr="00E17039">
        <w:rPr>
          <w:rFonts w:ascii="仿宋_GB2312" w:eastAsia="仿宋_GB2312" w:hAnsi="Times New Roman" w:hint="eastAsia"/>
          <w:sz w:val="32"/>
          <w:szCs w:val="32"/>
        </w:rPr>
        <w:t>江苏省突发事件预警信息发布网</w:t>
      </w:r>
      <w:r w:rsidRPr="00E17039">
        <w:rPr>
          <w:rFonts w:ascii="仿宋_GB2312" w:eastAsia="仿宋_GB2312" w:hAnsi="Times New Roman" w:hint="eastAsia"/>
          <w:color w:val="0000FF"/>
          <w:sz w:val="32"/>
          <w:szCs w:val="32"/>
          <w:u w:val="single"/>
        </w:rPr>
        <w:t>(</w:t>
      </w:r>
      <w:r w:rsidR="00B80FEC">
        <w:rPr>
          <w:rFonts w:ascii="仿宋_GB2312" w:eastAsia="仿宋_GB2312" w:hAnsi="Times New Roman"/>
          <w:color w:val="0000FF"/>
          <w:sz w:val="32"/>
          <w:szCs w:val="32"/>
          <w:u w:val="single"/>
        </w:rPr>
        <w:t>http://www.js12379.cn</w:t>
      </w:r>
      <w:r w:rsidRPr="00E17039">
        <w:rPr>
          <w:rFonts w:ascii="仿宋_GB2312" w:eastAsia="仿宋_GB2312" w:hAnsi="Times New Roman"/>
          <w:color w:val="0000FF"/>
          <w:sz w:val="32"/>
          <w:szCs w:val="32"/>
          <w:u w:val="single"/>
        </w:rPr>
        <w:t>)</w:t>
      </w:r>
    </w:p>
    <w:p w:rsidR="00D26BA1" w:rsidRDefault="0057378A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江苏天气网</w:t>
      </w:r>
      <w:r w:rsidR="00D26BA1" w:rsidRPr="009E43ED">
        <w:rPr>
          <w:rFonts w:ascii="仿宋_GB2312" w:eastAsia="仿宋_GB2312" w:hint="eastAsia"/>
          <w:sz w:val="32"/>
          <w:szCs w:val="32"/>
        </w:rPr>
        <w:t>（</w:t>
      </w:r>
      <w:hyperlink r:id="rId9" w:history="1">
        <w:r w:rsidR="00D26BA1" w:rsidRPr="003D266D">
          <w:rPr>
            <w:rStyle w:val="a3"/>
            <w:rFonts w:ascii="仿宋_GB2312" w:eastAsia="仿宋_GB2312" w:hint="eastAsia"/>
            <w:sz w:val="32"/>
            <w:szCs w:val="32"/>
          </w:rPr>
          <w:t>http://js.weather.com.cn</w:t>
        </w:r>
      </w:hyperlink>
      <w:r w:rsidR="00D26BA1" w:rsidRPr="009E43ED">
        <w:rPr>
          <w:rFonts w:ascii="仿宋_GB2312" w:eastAsia="仿宋_GB2312" w:hint="eastAsia"/>
          <w:sz w:val="32"/>
          <w:szCs w:val="32"/>
        </w:rPr>
        <w:t>）</w:t>
      </w:r>
    </w:p>
    <w:p w:rsidR="00D26BA1" w:rsidRPr="007651E9" w:rsidRDefault="00D26BA1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651E9">
        <w:rPr>
          <w:rFonts w:ascii="黑体" w:eastAsia="黑体" w:hint="eastAsia"/>
          <w:sz w:val="32"/>
          <w:szCs w:val="32"/>
        </w:rPr>
        <w:t>2.微信</w:t>
      </w:r>
    </w:p>
    <w:p w:rsidR="00D26BA1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“无锡气象”服务号（</w:t>
      </w:r>
      <w:proofErr w:type="spellStart"/>
      <w:r w:rsidRPr="009E43ED">
        <w:rPr>
          <w:rFonts w:ascii="仿宋_GB2312" w:eastAsia="仿宋_GB2312" w:hint="eastAsia"/>
          <w:sz w:val="32"/>
          <w:szCs w:val="32"/>
        </w:rPr>
        <w:t>ID:</w:t>
      </w:r>
      <w:r>
        <w:rPr>
          <w:rFonts w:ascii="仿宋_GB2312" w:eastAsia="仿宋_GB2312" w:hint="eastAsia"/>
          <w:sz w:val="32"/>
          <w:szCs w:val="32"/>
        </w:rPr>
        <w:t>wxtqfwh</w:t>
      </w:r>
      <w:proofErr w:type="spellEnd"/>
      <w:r w:rsidRPr="009E43ED">
        <w:rPr>
          <w:rFonts w:ascii="仿宋_GB2312" w:eastAsia="仿宋_GB2312" w:hint="eastAsia"/>
          <w:sz w:val="32"/>
          <w:szCs w:val="32"/>
        </w:rPr>
        <w:t>）</w:t>
      </w:r>
    </w:p>
    <w:p w:rsidR="00D26BA1" w:rsidRPr="007651E9" w:rsidRDefault="00D26BA1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651E9">
        <w:rPr>
          <w:rFonts w:ascii="黑体" w:eastAsia="黑体" w:hint="eastAsia"/>
          <w:sz w:val="32"/>
          <w:szCs w:val="32"/>
        </w:rPr>
        <w:lastRenderedPageBreak/>
        <w:t>3.微博</w:t>
      </w:r>
    </w:p>
    <w:p w:rsidR="00D26BA1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E43ED">
        <w:rPr>
          <w:rFonts w:ascii="仿宋_GB2312" w:eastAsia="仿宋_GB2312" w:hint="eastAsia"/>
          <w:sz w:val="32"/>
          <w:szCs w:val="32"/>
        </w:rPr>
        <w:t>@</w:t>
      </w:r>
      <w:r>
        <w:rPr>
          <w:rFonts w:ascii="仿宋_GB2312" w:eastAsia="仿宋_GB2312" w:hint="eastAsia"/>
          <w:sz w:val="32"/>
          <w:szCs w:val="32"/>
        </w:rPr>
        <w:t>无锡</w:t>
      </w:r>
      <w:r w:rsidRPr="009E43ED">
        <w:rPr>
          <w:rFonts w:ascii="仿宋_GB2312" w:eastAsia="仿宋_GB2312" w:hint="eastAsia"/>
          <w:sz w:val="32"/>
          <w:szCs w:val="32"/>
        </w:rPr>
        <w:t>气象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9E43ED">
        <w:rPr>
          <w:rFonts w:ascii="仿宋_GB2312" w:eastAsia="仿宋_GB2312" w:hint="eastAsia"/>
          <w:sz w:val="32"/>
          <w:szCs w:val="32"/>
        </w:rPr>
        <w:t>新浪微博</w:t>
      </w:r>
      <w:proofErr w:type="gramEnd"/>
      <w:r w:rsidRPr="009E43ED">
        <w:rPr>
          <w:rFonts w:ascii="仿宋_GB2312" w:eastAsia="仿宋_GB2312" w:hint="eastAsia"/>
          <w:sz w:val="32"/>
          <w:szCs w:val="32"/>
        </w:rPr>
        <w:t>：</w:t>
      </w:r>
      <w:r w:rsidR="00377F25">
        <w:fldChar w:fldCharType="begin"/>
      </w:r>
      <w:r w:rsidR="00377F25">
        <w:instrText>HYPERLINK "http://weibo.com/wxqxt"</w:instrText>
      </w:r>
      <w:r w:rsidR="00377F25">
        <w:fldChar w:fldCharType="separate"/>
      </w:r>
      <w:r w:rsidRPr="00A94FAF">
        <w:rPr>
          <w:rStyle w:val="a3"/>
          <w:rFonts w:ascii="仿宋_GB2312" w:eastAsia="仿宋_GB2312" w:hint="eastAsia"/>
          <w:sz w:val="32"/>
          <w:szCs w:val="32"/>
        </w:rPr>
        <w:t>http://weibo.com/wxqxt</w:t>
      </w:r>
      <w:r w:rsidR="00377F25">
        <w:fldChar w:fldCharType="end"/>
      </w:r>
    </w:p>
    <w:p w:rsidR="004B2D0A" w:rsidRDefault="00D26BA1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651E9">
        <w:rPr>
          <w:rFonts w:ascii="黑体" w:eastAsia="黑体" w:hint="eastAsia"/>
          <w:sz w:val="32"/>
          <w:szCs w:val="32"/>
        </w:rPr>
        <w:t>4.</w:t>
      </w:r>
      <w:r w:rsidR="004B2D0A">
        <w:rPr>
          <w:rFonts w:ascii="黑体" w:eastAsia="黑体" w:hint="eastAsia"/>
          <w:sz w:val="32"/>
          <w:szCs w:val="32"/>
        </w:rPr>
        <w:t>抖音</w:t>
      </w:r>
    </w:p>
    <w:p w:rsidR="004B2D0A" w:rsidRPr="004B2D0A" w:rsidRDefault="004B2D0A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B2D0A">
        <w:rPr>
          <w:rFonts w:ascii="仿宋_GB2312" w:eastAsia="仿宋_GB2312" w:hint="eastAsia"/>
          <w:sz w:val="32"/>
          <w:szCs w:val="32"/>
        </w:rPr>
        <w:t>无锡气象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370707">
        <w:rPr>
          <w:rFonts w:ascii="仿宋_GB2312" w:eastAsia="仿宋_GB2312" w:hint="eastAsia"/>
          <w:sz w:val="32"/>
          <w:szCs w:val="32"/>
        </w:rPr>
        <w:t>（ID</w:t>
      </w:r>
      <w:r>
        <w:rPr>
          <w:rFonts w:ascii="仿宋_GB2312" w:eastAsia="仿宋_GB2312" w:hint="eastAsia"/>
          <w:sz w:val="32"/>
          <w:szCs w:val="32"/>
        </w:rPr>
        <w:t>：1224043882</w:t>
      </w:r>
      <w:r w:rsidR="00370707">
        <w:rPr>
          <w:rFonts w:ascii="仿宋_GB2312" w:eastAsia="仿宋_GB2312" w:hint="eastAsia"/>
          <w:sz w:val="32"/>
          <w:szCs w:val="32"/>
        </w:rPr>
        <w:t>）</w:t>
      </w:r>
    </w:p>
    <w:p w:rsidR="00E17039" w:rsidRDefault="00756FB8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5</w:t>
      </w:r>
      <w:r w:rsidRPr="007651E9">
        <w:rPr>
          <w:rFonts w:ascii="黑体" w:eastAsia="黑体" w:hint="eastAsia"/>
          <w:sz w:val="32"/>
          <w:szCs w:val="32"/>
        </w:rPr>
        <w:t>.</w:t>
      </w:r>
      <w:r w:rsidR="00E17039">
        <w:rPr>
          <w:rFonts w:ascii="黑体" w:eastAsia="黑体" w:hint="eastAsia"/>
          <w:sz w:val="32"/>
          <w:szCs w:val="32"/>
        </w:rPr>
        <w:t>客户端(APP)</w:t>
      </w:r>
    </w:p>
    <w:p w:rsidR="00E17039" w:rsidRPr="00B80FEC" w:rsidRDefault="00E17039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0FEC">
        <w:rPr>
          <w:rFonts w:ascii="仿宋_GB2312" w:eastAsia="仿宋_GB2312" w:hint="eastAsia"/>
          <w:sz w:val="32"/>
          <w:szCs w:val="32"/>
        </w:rPr>
        <w:t>江苏预警发布</w:t>
      </w:r>
    </w:p>
    <w:p w:rsidR="00D26BA1" w:rsidRPr="007651E9" w:rsidRDefault="00756FB8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6</w:t>
      </w:r>
      <w:r w:rsidR="00E17039" w:rsidRPr="007651E9">
        <w:rPr>
          <w:rFonts w:ascii="黑体" w:eastAsia="黑体" w:hint="eastAsia"/>
          <w:sz w:val="32"/>
          <w:szCs w:val="32"/>
        </w:rPr>
        <w:t>.</w:t>
      </w:r>
      <w:r w:rsidR="00D26BA1" w:rsidRPr="007651E9">
        <w:rPr>
          <w:rFonts w:ascii="黑体" w:eastAsia="黑体" w:hint="eastAsia"/>
          <w:sz w:val="32"/>
          <w:szCs w:val="32"/>
        </w:rPr>
        <w:t>广播</w:t>
      </w:r>
    </w:p>
    <w:p w:rsidR="00D26BA1" w:rsidRPr="009E43ED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无锡</w:t>
      </w:r>
      <w:r w:rsidRPr="009E43ED">
        <w:rPr>
          <w:rFonts w:ascii="仿宋_GB2312" w:eastAsia="仿宋_GB2312" w:hint="eastAsia"/>
          <w:sz w:val="32"/>
          <w:szCs w:val="32"/>
        </w:rPr>
        <w:t>新闻广播（FM</w:t>
      </w:r>
      <w:r>
        <w:rPr>
          <w:rFonts w:ascii="仿宋_GB2312" w:eastAsia="仿宋_GB2312" w:hint="eastAsia"/>
          <w:sz w:val="32"/>
          <w:szCs w:val="32"/>
        </w:rPr>
        <w:t>93.7、AM1161</w:t>
      </w:r>
      <w:r w:rsidRPr="009E43E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、无锡</w:t>
      </w:r>
      <w:r w:rsidRPr="009E43ED">
        <w:rPr>
          <w:rFonts w:ascii="仿宋_GB2312" w:eastAsia="仿宋_GB2312" w:hint="eastAsia"/>
          <w:sz w:val="32"/>
          <w:szCs w:val="32"/>
        </w:rPr>
        <w:t>交通广播（FM10</w:t>
      </w:r>
      <w:r>
        <w:rPr>
          <w:rFonts w:ascii="仿宋_GB2312" w:eastAsia="仿宋_GB2312" w:hint="eastAsia"/>
          <w:sz w:val="32"/>
          <w:szCs w:val="32"/>
        </w:rPr>
        <w:t>6</w:t>
      </w:r>
      <w:r w:rsidRPr="009E43ED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9</w:t>
      </w:r>
      <w:r w:rsidRPr="009E43E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、无锡经济</w:t>
      </w:r>
      <w:r w:rsidRPr="009E43ED">
        <w:rPr>
          <w:rFonts w:ascii="仿宋_GB2312" w:eastAsia="仿宋_GB2312" w:hint="eastAsia"/>
          <w:sz w:val="32"/>
          <w:szCs w:val="32"/>
        </w:rPr>
        <w:t>广播（FM10</w:t>
      </w:r>
      <w:r>
        <w:rPr>
          <w:rFonts w:ascii="仿宋_GB2312" w:eastAsia="仿宋_GB2312" w:hint="eastAsia"/>
          <w:sz w:val="32"/>
          <w:szCs w:val="32"/>
        </w:rPr>
        <w:t>4</w:t>
      </w:r>
      <w:r w:rsidRPr="009E43E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、无锡汽车音乐</w:t>
      </w:r>
      <w:r w:rsidRPr="009E43ED">
        <w:rPr>
          <w:rFonts w:ascii="仿宋_GB2312" w:eastAsia="仿宋_GB2312" w:hint="eastAsia"/>
          <w:sz w:val="32"/>
          <w:szCs w:val="32"/>
        </w:rPr>
        <w:t>广播（FM</w:t>
      </w:r>
      <w:r>
        <w:rPr>
          <w:rFonts w:ascii="仿宋_GB2312" w:eastAsia="仿宋_GB2312" w:hint="eastAsia"/>
          <w:sz w:val="32"/>
          <w:szCs w:val="32"/>
        </w:rPr>
        <w:t>91.4</w:t>
      </w:r>
      <w:r w:rsidRPr="009E43E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、梁溪之声</w:t>
      </w:r>
      <w:r w:rsidRPr="009E43ED">
        <w:rPr>
          <w:rFonts w:ascii="仿宋_GB2312" w:eastAsia="仿宋_GB2312" w:hint="eastAsia"/>
          <w:sz w:val="32"/>
          <w:szCs w:val="32"/>
        </w:rPr>
        <w:t>广播（FM</w:t>
      </w:r>
      <w:r>
        <w:rPr>
          <w:rFonts w:ascii="仿宋_GB2312" w:eastAsia="仿宋_GB2312" w:hint="eastAsia"/>
          <w:sz w:val="32"/>
          <w:szCs w:val="32"/>
        </w:rPr>
        <w:t>92.6</w:t>
      </w:r>
      <w:r w:rsidRPr="009E43E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、无锡都市生活</w:t>
      </w:r>
      <w:r w:rsidRPr="009E43ED">
        <w:rPr>
          <w:rFonts w:ascii="仿宋_GB2312" w:eastAsia="仿宋_GB2312" w:hint="eastAsia"/>
          <w:sz w:val="32"/>
          <w:szCs w:val="32"/>
        </w:rPr>
        <w:t>广播（FM</w:t>
      </w:r>
      <w:r>
        <w:rPr>
          <w:rFonts w:ascii="仿宋_GB2312" w:eastAsia="仿宋_GB2312" w:hint="eastAsia"/>
          <w:sz w:val="32"/>
          <w:szCs w:val="32"/>
        </w:rPr>
        <w:t>88.1</w:t>
      </w:r>
      <w:r w:rsidRPr="009E43E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，即时插播。</w:t>
      </w:r>
    </w:p>
    <w:p w:rsidR="00D26BA1" w:rsidRPr="007651E9" w:rsidRDefault="00756FB8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7</w:t>
      </w:r>
      <w:r w:rsidR="00E17039">
        <w:rPr>
          <w:rFonts w:ascii="黑体" w:eastAsia="黑体" w:hint="eastAsia"/>
          <w:sz w:val="32"/>
          <w:szCs w:val="32"/>
        </w:rPr>
        <w:t>.</w:t>
      </w:r>
      <w:r w:rsidR="00D26BA1" w:rsidRPr="007651E9">
        <w:rPr>
          <w:rFonts w:ascii="黑体" w:eastAsia="黑体" w:hint="eastAsia"/>
          <w:sz w:val="32"/>
          <w:szCs w:val="32"/>
        </w:rPr>
        <w:t>电视</w:t>
      </w:r>
    </w:p>
    <w:p w:rsidR="00D26BA1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无锡新闻综合</w:t>
      </w:r>
      <w:r w:rsidRPr="009E43E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都市资讯</w:t>
      </w:r>
      <w:r w:rsidRPr="009E43E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影视、娱乐</w:t>
      </w:r>
      <w:r w:rsidRPr="009E43E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经济</w:t>
      </w:r>
      <w:r w:rsidRPr="009E43E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生活、教育等</w:t>
      </w:r>
      <w:r w:rsidRPr="009E43ED">
        <w:rPr>
          <w:rFonts w:ascii="仿宋_GB2312" w:eastAsia="仿宋_GB2312" w:hint="eastAsia"/>
          <w:sz w:val="32"/>
          <w:szCs w:val="32"/>
        </w:rPr>
        <w:t>频道，</w:t>
      </w:r>
      <w:r w:rsidRPr="00A77E9D">
        <w:rPr>
          <w:rFonts w:ascii="仿宋_GB2312" w:eastAsia="仿宋_GB2312" w:hint="eastAsia"/>
          <w:sz w:val="32"/>
          <w:szCs w:val="32"/>
        </w:rPr>
        <w:t>橙色及以上预警信号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AC1CB6">
        <w:rPr>
          <w:rFonts w:ascii="仿宋_GB2312" w:eastAsia="仿宋_GB2312" w:hint="eastAsia"/>
          <w:sz w:val="32"/>
          <w:szCs w:val="32"/>
        </w:rPr>
        <w:t>视灾种</w:t>
      </w:r>
      <w:proofErr w:type="gramEnd"/>
      <w:r w:rsidRPr="00AC1CB6">
        <w:rPr>
          <w:rFonts w:ascii="仿宋_GB2312" w:eastAsia="仿宋_GB2312" w:hint="eastAsia"/>
          <w:sz w:val="32"/>
          <w:szCs w:val="32"/>
        </w:rPr>
        <w:t>和灾害危险程度，</w:t>
      </w:r>
      <w:r w:rsidRPr="009E43ED">
        <w:rPr>
          <w:rFonts w:ascii="仿宋_GB2312" w:eastAsia="仿宋_GB2312" w:hint="eastAsia"/>
          <w:sz w:val="32"/>
          <w:szCs w:val="32"/>
        </w:rPr>
        <w:t>滚动字幕播出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26BA1" w:rsidRPr="007651E9" w:rsidRDefault="00756FB8" w:rsidP="00D26BA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8</w:t>
      </w:r>
      <w:r w:rsidR="00D26BA1" w:rsidRPr="007651E9">
        <w:rPr>
          <w:rFonts w:ascii="黑体" w:eastAsia="黑体" w:hint="eastAsia"/>
          <w:sz w:val="32"/>
          <w:szCs w:val="32"/>
        </w:rPr>
        <w:t>.手机短信</w:t>
      </w:r>
    </w:p>
    <w:p w:rsidR="00D26BA1" w:rsidRDefault="00D26BA1" w:rsidP="00D26B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橙色及以上预警信号，</w:t>
      </w:r>
      <w:proofErr w:type="gramStart"/>
      <w:r w:rsidRPr="00AC1CB6">
        <w:rPr>
          <w:rFonts w:ascii="仿宋_GB2312" w:eastAsia="仿宋_GB2312" w:hint="eastAsia"/>
          <w:sz w:val="32"/>
          <w:szCs w:val="32"/>
        </w:rPr>
        <w:t>视灾种</w:t>
      </w:r>
      <w:proofErr w:type="gramEnd"/>
      <w:r w:rsidRPr="00AC1CB6">
        <w:rPr>
          <w:rFonts w:ascii="仿宋_GB2312" w:eastAsia="仿宋_GB2312" w:hint="eastAsia"/>
          <w:sz w:val="32"/>
          <w:szCs w:val="32"/>
        </w:rPr>
        <w:t>和灾害危险程度，</w:t>
      </w:r>
      <w:r>
        <w:rPr>
          <w:rFonts w:ascii="仿宋_GB2312" w:eastAsia="仿宋_GB2312" w:hint="eastAsia"/>
          <w:sz w:val="32"/>
          <w:szCs w:val="32"/>
        </w:rPr>
        <w:t>在预警区域内全网发布。</w:t>
      </w:r>
    </w:p>
    <w:p w:rsidR="00D26BA1" w:rsidRPr="00782DB1" w:rsidRDefault="00756FB8" w:rsidP="00D26BA1">
      <w:pPr>
        <w:spacing w:line="570" w:lineRule="exact"/>
        <w:ind w:firstLine="705"/>
        <w:rPr>
          <w:b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lastRenderedPageBreak/>
        <w:t>9</w:t>
      </w:r>
      <w:r w:rsidR="00D26BA1">
        <w:rPr>
          <w:rFonts w:ascii="黑体" w:eastAsia="黑体" w:hint="eastAsia"/>
          <w:sz w:val="32"/>
          <w:szCs w:val="32"/>
        </w:rPr>
        <w:t>.</w:t>
      </w:r>
      <w:r w:rsidR="00D26BA1" w:rsidRPr="00A77E9D">
        <w:rPr>
          <w:rFonts w:ascii="黑体" w:eastAsia="黑体" w:hint="eastAsia"/>
          <w:sz w:val="32"/>
          <w:szCs w:val="32"/>
        </w:rPr>
        <w:t>出租车LED</w:t>
      </w:r>
    </w:p>
    <w:p w:rsidR="00D26BA1" w:rsidRDefault="00D26BA1" w:rsidP="00D26B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橙色及以上预警信号，</w:t>
      </w:r>
      <w:proofErr w:type="gramStart"/>
      <w:r w:rsidRPr="00AC1CB6">
        <w:rPr>
          <w:rFonts w:ascii="仿宋_GB2312" w:eastAsia="仿宋_GB2312" w:hint="eastAsia"/>
          <w:sz w:val="32"/>
          <w:szCs w:val="32"/>
        </w:rPr>
        <w:t>视灾种</w:t>
      </w:r>
      <w:proofErr w:type="gramEnd"/>
      <w:r w:rsidRPr="00AC1CB6">
        <w:rPr>
          <w:rFonts w:ascii="仿宋_GB2312" w:eastAsia="仿宋_GB2312" w:hint="eastAsia"/>
          <w:sz w:val="32"/>
          <w:szCs w:val="32"/>
        </w:rPr>
        <w:t>和灾害危险程度，</w:t>
      </w:r>
      <w:r w:rsidRPr="00A77E9D">
        <w:rPr>
          <w:rFonts w:ascii="仿宋_GB2312" w:eastAsia="仿宋_GB2312" w:hint="eastAsia"/>
          <w:sz w:val="32"/>
          <w:szCs w:val="32"/>
        </w:rPr>
        <w:t>滚动</w:t>
      </w:r>
      <w:r>
        <w:rPr>
          <w:rFonts w:ascii="仿宋_GB2312" w:eastAsia="仿宋_GB2312" w:hint="eastAsia"/>
          <w:sz w:val="32"/>
          <w:szCs w:val="32"/>
        </w:rPr>
        <w:t>字幕</w:t>
      </w:r>
      <w:r w:rsidRPr="00A77E9D">
        <w:rPr>
          <w:rFonts w:ascii="仿宋_GB2312" w:eastAsia="仿宋_GB2312" w:hint="eastAsia"/>
          <w:sz w:val="32"/>
          <w:szCs w:val="32"/>
        </w:rPr>
        <w:t>播出。</w:t>
      </w:r>
    </w:p>
    <w:p w:rsidR="00D26BA1" w:rsidRPr="001A4C7A" w:rsidRDefault="001A4C7A" w:rsidP="00793F11">
      <w:pPr>
        <w:wordWrap w:val="0"/>
        <w:spacing w:line="560" w:lineRule="exact"/>
        <w:ind w:right="105" w:firstLineChars="1700" w:firstLine="3570"/>
        <w:jc w:val="right"/>
        <w:rPr>
          <w:rFonts w:ascii="黑体" w:eastAsia="黑体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6297930</wp:posOffset>
            </wp:positionH>
            <wp:positionV relativeFrom="paragraph">
              <wp:posOffset>613410</wp:posOffset>
            </wp:positionV>
            <wp:extent cx="1802130" cy="1767840"/>
            <wp:effectExtent l="19050" t="0" r="7620" b="0"/>
            <wp:wrapTopAndBottom/>
            <wp:docPr id="4" name="图片 0" descr="抖音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抖音号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605790</wp:posOffset>
            </wp:positionV>
            <wp:extent cx="1800225" cy="1798320"/>
            <wp:effectExtent l="19050" t="0" r="9525" b="0"/>
            <wp:wrapTopAndBottom/>
            <wp:docPr id="2" name="图片 2" descr="我的二维码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我的二维码_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605790</wp:posOffset>
            </wp:positionV>
            <wp:extent cx="1800225" cy="1798320"/>
            <wp:effectExtent l="19050" t="0" r="9525" b="0"/>
            <wp:wrapTopAndBottom/>
            <wp:docPr id="3" name="图片 3" descr="微信服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信服务号二维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BA1" w:rsidRDefault="001A4C7A" w:rsidP="00D26B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D26BA1">
        <w:rPr>
          <w:rFonts w:ascii="仿宋_GB2312" w:eastAsia="仿宋_GB2312" w:hint="eastAsia"/>
          <w:sz w:val="32"/>
          <w:szCs w:val="32"/>
        </w:rPr>
        <w:t>无锡</w:t>
      </w:r>
      <w:proofErr w:type="gramStart"/>
      <w:r w:rsidR="00D26BA1">
        <w:rPr>
          <w:rFonts w:ascii="仿宋_GB2312" w:eastAsia="仿宋_GB2312" w:hint="eastAsia"/>
          <w:sz w:val="32"/>
          <w:szCs w:val="32"/>
        </w:rPr>
        <w:t>气象微信</w:t>
      </w:r>
      <w:proofErr w:type="gramEnd"/>
      <w:r w:rsidR="00D26BA1">
        <w:rPr>
          <w:rFonts w:ascii="仿宋_GB2312" w:eastAsia="仿宋_GB2312" w:hint="eastAsia"/>
          <w:sz w:val="32"/>
          <w:szCs w:val="32"/>
        </w:rPr>
        <w:t xml:space="preserve">              无锡</w:t>
      </w:r>
      <w:proofErr w:type="gramStart"/>
      <w:r w:rsidR="00D26BA1">
        <w:rPr>
          <w:rFonts w:ascii="仿宋_GB2312" w:eastAsia="仿宋_GB2312" w:hint="eastAsia"/>
          <w:sz w:val="32"/>
          <w:szCs w:val="32"/>
        </w:rPr>
        <w:t>气象微博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       无锡气象抖音</w:t>
      </w:r>
    </w:p>
    <w:p w:rsidR="00D26BA1" w:rsidRDefault="00D26BA1" w:rsidP="00D26BA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7E9D">
        <w:rPr>
          <w:rFonts w:ascii="仿宋_GB2312" w:eastAsia="仿宋_GB2312" w:hint="eastAsia"/>
          <w:sz w:val="32"/>
          <w:szCs w:val="32"/>
        </w:rPr>
        <w:t>注：市级气象灾害预警信号公众发布指由市气象台按照</w:t>
      </w:r>
      <w:r>
        <w:rPr>
          <w:rFonts w:ascii="仿宋_GB2312" w:eastAsia="仿宋_GB2312" w:hint="eastAsia"/>
          <w:sz w:val="32"/>
          <w:szCs w:val="32"/>
        </w:rPr>
        <w:t>《</w:t>
      </w:r>
      <w:r w:rsidRPr="00A77E9D">
        <w:rPr>
          <w:rFonts w:ascii="仿宋_GB2312" w:eastAsia="仿宋_GB2312" w:hint="eastAsia"/>
          <w:sz w:val="32"/>
          <w:szCs w:val="32"/>
        </w:rPr>
        <w:t>江苏省气象灾害预警信号发布业务管理办法</w:t>
      </w:r>
      <w:r>
        <w:rPr>
          <w:rFonts w:ascii="仿宋_GB2312" w:eastAsia="仿宋_GB2312" w:hint="eastAsia"/>
          <w:sz w:val="32"/>
          <w:szCs w:val="32"/>
        </w:rPr>
        <w:t>》</w:t>
      </w:r>
      <w:r w:rsidRPr="00A77E9D">
        <w:rPr>
          <w:rFonts w:ascii="仿宋_GB2312" w:eastAsia="仿宋_GB2312" w:hint="eastAsia"/>
          <w:sz w:val="32"/>
          <w:szCs w:val="32"/>
        </w:rPr>
        <w:t>向公众发布市级气象灾害预警信号。县级气象灾害预警信号公众发布渠道由县气象部门另行公告。</w:t>
      </w:r>
    </w:p>
    <w:p w:rsidR="00B80FEC" w:rsidRDefault="00B80FEC" w:rsidP="00D26BA1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14641" w:type="dxa"/>
        <w:jc w:val="center"/>
        <w:tblLayout w:type="fixed"/>
        <w:tblLook w:val="04A0" w:firstRow="1" w:lastRow="0" w:firstColumn="1" w:lastColumn="0" w:noHBand="0" w:noVBand="1"/>
      </w:tblPr>
      <w:tblGrid>
        <w:gridCol w:w="1149"/>
        <w:gridCol w:w="3366"/>
        <w:gridCol w:w="3366"/>
        <w:gridCol w:w="3366"/>
        <w:gridCol w:w="3394"/>
      </w:tblGrid>
      <w:tr w:rsidR="00D26BA1" w:rsidRPr="004D0A86" w:rsidTr="00B236F3">
        <w:trPr>
          <w:trHeight w:val="508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预警等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红色预警信号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橙色预警信号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黄色预警信号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蓝色预警信号</w:t>
            </w:r>
          </w:p>
        </w:tc>
      </w:tr>
      <w:tr w:rsidR="00D26BA1" w:rsidRPr="004D0A86" w:rsidTr="00B236F3">
        <w:trPr>
          <w:trHeight w:val="70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网站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无锡市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气象局门户网站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3" w:history="1">
              <w:r w:rsidR="009E01AF" w:rsidRPr="009E01AF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http://js.cma.gov.cn/dsjwz/wxs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无锡市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气象局门户网站</w:t>
            </w:r>
          </w:p>
          <w:p w:rsidR="00D26BA1" w:rsidRPr="004D0A86" w:rsidRDefault="009E01AF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4" w:history="1">
              <w:r w:rsidRPr="009E01AF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http://js.cma.gov.cn/dsjwz/wxs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无锡市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气象局门户网站</w:t>
            </w:r>
          </w:p>
          <w:p w:rsidR="00D26BA1" w:rsidRPr="004D0A86" w:rsidRDefault="009E01AF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5" w:history="1">
              <w:r w:rsidRPr="009E01AF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http://js.cma.gov.cn/dsjwz/wxs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无锡市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气象局门户网站</w:t>
            </w:r>
          </w:p>
          <w:p w:rsidR="00D26BA1" w:rsidRPr="004D0A86" w:rsidRDefault="009E01AF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6" w:history="1">
              <w:r w:rsidRPr="009E01AF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http://js.cma.gov.cn/dsjwz/wxs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26BA1" w:rsidRPr="004D0A86" w:rsidTr="00B236F3">
        <w:trPr>
          <w:trHeight w:val="703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江苏天气网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7" w:history="1">
              <w:r w:rsidR="00B80FEC" w:rsidRPr="00B80FE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http://js.weather.com.cn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江苏天气网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8" w:history="1">
              <w:r w:rsidR="00B80FEC" w:rsidRPr="00B80FE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http://js.weather.com.cn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江苏天气网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9" w:history="1">
              <w:r w:rsidR="00B80FEC" w:rsidRPr="00B80FE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http://js.weather.com.cn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江苏天气网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20" w:history="1">
              <w:r w:rsidR="00B80FEC" w:rsidRPr="00B80FE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http://js.weather.com.cn</w:t>
              </w:r>
            </w:hyperlink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26BA1" w:rsidRPr="004D0A86" w:rsidTr="00B236F3">
        <w:trPr>
          <w:trHeight w:val="703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BA1" w:rsidRPr="004D0A86" w:rsidRDefault="00D26BA1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国家突发事件预警信息发布网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B80FEC"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www.12379.cn）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国家突发事件预警信息发布网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B80FEC"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www.12379.cn）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国家突发事件预警信息发布网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B80FEC"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www.12379.cn）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国家突发事件预警信息发布网</w:t>
            </w:r>
          </w:p>
          <w:p w:rsidR="00D26BA1" w:rsidRPr="004D0A86" w:rsidRDefault="00D26BA1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B80FEC"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www.12379.cn）</w:t>
            </w:r>
          </w:p>
        </w:tc>
      </w:tr>
      <w:tr w:rsidR="00B80FEC" w:rsidRPr="004D0A86" w:rsidTr="00B236F3">
        <w:trPr>
          <w:trHeight w:val="703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突发事件预警信息发布网</w:t>
            </w:r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http://www.js12379.cn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突发事件预警信息发布网</w:t>
            </w:r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http://www.js12379.cn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突发事件预警信息发布网</w:t>
            </w:r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http://www.js12379.cn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突发事件预警信息发布网</w:t>
            </w:r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http://www.js12379.cn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80FEC" w:rsidRPr="004D0A86" w:rsidTr="00B236F3">
        <w:trPr>
          <w:trHeight w:val="703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</w:t>
            </w:r>
            <w:proofErr w:type="gramStart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天气网</w:t>
            </w:r>
            <w:proofErr w:type="gramEnd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江苏站</w:t>
            </w:r>
          </w:p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http://www.weather.com.cn/html/province/jiangsu.shtml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</w:t>
            </w:r>
            <w:proofErr w:type="gramStart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天气网</w:t>
            </w:r>
            <w:proofErr w:type="gramEnd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江苏站</w:t>
            </w:r>
          </w:p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http://www.weather.com.cn/html/province/jiangsu.shtml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</w:t>
            </w:r>
            <w:proofErr w:type="gramStart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天气网</w:t>
            </w:r>
            <w:proofErr w:type="gramEnd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江苏站</w:t>
            </w:r>
          </w:p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http://www.weather.com.cn/html/province/jiangsu.shtml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</w:t>
            </w:r>
            <w:proofErr w:type="gramStart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天气网</w:t>
            </w:r>
            <w:proofErr w:type="gramEnd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江苏站</w:t>
            </w:r>
          </w:p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80FEC">
              <w:rPr>
                <w:rFonts w:ascii="宋体" w:hAnsi="宋体" w:cs="宋体"/>
                <w:color w:val="000000"/>
                <w:kern w:val="0"/>
                <w:szCs w:val="21"/>
              </w:rPr>
              <w:t>http://www.weather.com.cn/html/province/jiangsu.shtml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80FEC" w:rsidRPr="004D0A86" w:rsidTr="00B236F3">
        <w:trPr>
          <w:trHeight w:val="703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无锡气象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ID: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wxtqfwh</w:t>
            </w:r>
            <w:proofErr w:type="spellEnd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无锡气象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ID: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wxtqfwh</w:t>
            </w:r>
            <w:proofErr w:type="spellEnd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无锡气象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ID: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wxtqfwh</w:t>
            </w:r>
            <w:proofErr w:type="spellEnd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无锡气象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ID: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wxtqfwh</w:t>
            </w:r>
            <w:proofErr w:type="spellEnd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80FEC" w:rsidRPr="004D0A86" w:rsidTr="009E01AF">
        <w:trPr>
          <w:trHeight w:val="69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微博</w:t>
            </w:r>
            <w:proofErr w:type="gram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@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新浪微博</w:t>
            </w:r>
            <w:proofErr w:type="gramEnd"/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D0A86">
              <w:rPr>
                <w:rFonts w:ascii="宋体" w:hAnsi="宋体" w:cs="宋体" w:hint="eastAsia"/>
                <w:kern w:val="0"/>
                <w:szCs w:val="21"/>
              </w:rPr>
              <w:t>http://weibo.com/</w:t>
            </w:r>
            <w:r>
              <w:rPr>
                <w:rFonts w:ascii="宋体" w:hAnsi="宋体" w:cs="宋体" w:hint="eastAsia"/>
                <w:kern w:val="0"/>
                <w:szCs w:val="21"/>
              </w:rPr>
              <w:t>wxqxt）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@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新浪微博</w:t>
            </w:r>
            <w:proofErr w:type="gramEnd"/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D0A86">
              <w:rPr>
                <w:rFonts w:ascii="宋体" w:hAnsi="宋体" w:cs="宋体" w:hint="eastAsia"/>
                <w:kern w:val="0"/>
                <w:szCs w:val="21"/>
              </w:rPr>
              <w:t>http://weibo.com/</w:t>
            </w:r>
            <w:r>
              <w:rPr>
                <w:rFonts w:ascii="宋体" w:hAnsi="宋体" w:cs="宋体" w:hint="eastAsia"/>
                <w:kern w:val="0"/>
                <w:szCs w:val="21"/>
              </w:rPr>
              <w:t>wxqxt）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@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新浪微博</w:t>
            </w:r>
            <w:proofErr w:type="gramEnd"/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D0A86">
              <w:rPr>
                <w:rFonts w:ascii="宋体" w:hAnsi="宋体" w:cs="宋体" w:hint="eastAsia"/>
                <w:kern w:val="0"/>
                <w:szCs w:val="21"/>
              </w:rPr>
              <w:t>http://weibo.com/</w:t>
            </w:r>
            <w:r>
              <w:rPr>
                <w:rFonts w:ascii="宋体" w:hAnsi="宋体" w:cs="宋体" w:hint="eastAsia"/>
                <w:kern w:val="0"/>
                <w:szCs w:val="21"/>
              </w:rPr>
              <w:t>wxqxt）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@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</w:t>
            </w: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新浪微博</w:t>
            </w:r>
            <w:proofErr w:type="gramEnd"/>
          </w:p>
          <w:p w:rsidR="00B80FEC" w:rsidRPr="004D0A86" w:rsidRDefault="00B80FEC" w:rsidP="00B80FEC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4D0A86">
              <w:rPr>
                <w:rFonts w:ascii="宋体" w:hAnsi="宋体" w:cs="宋体" w:hint="eastAsia"/>
                <w:kern w:val="0"/>
                <w:szCs w:val="21"/>
              </w:rPr>
              <w:t>http://weibo.com/</w:t>
            </w:r>
            <w:r>
              <w:rPr>
                <w:rFonts w:ascii="宋体" w:hAnsi="宋体" w:cs="宋体" w:hint="eastAsia"/>
                <w:kern w:val="0"/>
                <w:szCs w:val="21"/>
              </w:rPr>
              <w:t>wxqxt）</w:t>
            </w:r>
          </w:p>
        </w:tc>
      </w:tr>
      <w:tr w:rsidR="001C24D9" w:rsidRPr="004D0A86" w:rsidTr="00E12089">
        <w:trPr>
          <w:trHeight w:val="6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D9" w:rsidRDefault="001C24D9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抖音</w:t>
            </w:r>
            <w:proofErr w:type="gram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D9" w:rsidRDefault="00C45FBE" w:rsidP="00E12089">
            <w:pPr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FBE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无锡气象 （ID：1224043882）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D9" w:rsidRDefault="00C45FBE" w:rsidP="00E12089">
            <w:pPr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FBE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无锡气象 （ID：1224043882）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D9" w:rsidRDefault="00C45FBE" w:rsidP="00E12089">
            <w:pPr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FBE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无锡气象 （ID：1224043882）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D9" w:rsidRDefault="001C24D9" w:rsidP="00E12089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80FEC" w:rsidRPr="004D0A86" w:rsidTr="00E12089">
        <w:trPr>
          <w:trHeight w:val="703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客户端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E12089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江苏预警发布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E12089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江苏预警发布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E12089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江苏预警发布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E12089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江苏预警发布</w:t>
            </w:r>
          </w:p>
        </w:tc>
      </w:tr>
      <w:tr w:rsidR="00B80FEC" w:rsidRPr="004D0A86" w:rsidTr="00B236F3">
        <w:trPr>
          <w:trHeight w:val="93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广播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无锡新闻广播（FM93.7、AM1161）、无锡交通广播（FM106.9）、无锡经济广播（FM104）、无锡汽车音乐广</w:t>
            </w: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播（FM91.4）、梁溪之声广播（FM92.6）、无锡都市生活广播（FM88.1），即时插播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无锡新闻广播（FM93.7、AM1161）、无锡交通广播（FM106.9）、无锡经济广播（FM104）、无锡汽车音乐广</w:t>
            </w: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播（FM91.4）、梁溪之声广播（FM92.6）、无锡都市生活广播（FM88.1），即时插播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无锡新闻广播（FM93.7、AM1161）、无锡交通广播（FM106.9）、无锡经济广播（FM104）、无锡汽车音乐广</w:t>
            </w: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播（FM91.4）、梁溪之声广播（FM92.6）、无锡都市生活广播（FM88.1），即时插播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无锡新闻广播（FM93.7、AM1161）、无锡交通广播（FM106.9）、无锡经济广播（FM104）、无锡汽车音乐广</w:t>
            </w: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播（FM91.4）、梁溪之声广播（FM92.6）、无锡都市生活广播（FM88.1），即时插播</w:t>
            </w:r>
          </w:p>
        </w:tc>
      </w:tr>
      <w:tr w:rsidR="00B80FEC" w:rsidRPr="004D0A86" w:rsidTr="00B236F3">
        <w:trPr>
          <w:trHeight w:val="461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电视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“中国气象频道”即时插播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“中国气象频道”即时插播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“中国气象频道”即时插播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86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“中国气象频道”即时插播</w:t>
            </w:r>
          </w:p>
        </w:tc>
      </w:tr>
      <w:tr w:rsidR="00B80FEC" w:rsidRPr="004D0A86" w:rsidTr="00B236F3">
        <w:trPr>
          <w:trHeight w:val="7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无锡新闻综合、都市资讯、影视、娱乐、经济、生活、教育等频道，</w:t>
            </w:r>
            <w:proofErr w:type="gramStart"/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视灾种</w:t>
            </w:r>
            <w:proofErr w:type="gramEnd"/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和灾害危险程度，</w:t>
            </w: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滚动字幕播出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无锡新闻综合、都市资讯、影视、娱乐、经济、生活、教育等频道，</w:t>
            </w:r>
            <w:proofErr w:type="gramStart"/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视灾种</w:t>
            </w:r>
            <w:proofErr w:type="gramEnd"/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和灾害危险程度，</w:t>
            </w:r>
            <w:r w:rsidRPr="0006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滚动字幕播出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80FEC" w:rsidRPr="004D0A86" w:rsidTr="00B236F3">
        <w:trPr>
          <w:trHeight w:val="78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  <w:p w:rsidR="00B80FEC" w:rsidRPr="004D0A86" w:rsidRDefault="00B80FEC" w:rsidP="00B236F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4D0A8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短信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视灾种</w:t>
            </w:r>
            <w:proofErr w:type="gramEnd"/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和灾害危险程度，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在预警区域内全网发布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视灾种</w:t>
            </w:r>
            <w:proofErr w:type="gramEnd"/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和灾害危险程度，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在预警区域内全网发布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80FEC" w:rsidRPr="004D0A86" w:rsidTr="00B236F3">
        <w:trPr>
          <w:trHeight w:val="78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A77E9D" w:rsidRDefault="00B80FEC" w:rsidP="00B236F3">
            <w:pPr>
              <w:widowControl/>
              <w:jc w:val="center"/>
              <w:rPr>
                <w:b/>
                <w:szCs w:val="21"/>
              </w:rPr>
            </w:pPr>
            <w:r w:rsidRPr="0006350B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出租车LED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EC" w:rsidRPr="00674E67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视灾种</w:t>
            </w:r>
            <w:proofErr w:type="gramEnd"/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和灾害危险程度，</w:t>
            </w:r>
            <w:r w:rsidRPr="00674E67">
              <w:rPr>
                <w:rFonts w:ascii="宋体" w:hAnsi="宋体" w:cs="宋体" w:hint="eastAsia"/>
                <w:color w:val="000000"/>
                <w:kern w:val="0"/>
                <w:szCs w:val="21"/>
              </w:rPr>
              <w:t>以字幕形式滚动播出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EC" w:rsidRPr="00674E67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视灾种</w:t>
            </w:r>
            <w:proofErr w:type="gramEnd"/>
            <w:r w:rsidRPr="00AC1CB6">
              <w:rPr>
                <w:rFonts w:ascii="宋体" w:hAnsi="宋体" w:cs="宋体" w:hint="eastAsia"/>
                <w:color w:val="000000"/>
                <w:kern w:val="0"/>
                <w:szCs w:val="21"/>
              </w:rPr>
              <w:t>和灾害危险程度，</w:t>
            </w:r>
            <w:r w:rsidRPr="00674E67">
              <w:rPr>
                <w:rFonts w:ascii="宋体" w:hAnsi="宋体" w:cs="宋体" w:hint="eastAsia"/>
                <w:color w:val="000000"/>
                <w:kern w:val="0"/>
                <w:szCs w:val="21"/>
              </w:rPr>
              <w:t>以字幕形式滚动播出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EC" w:rsidRPr="004D0A86" w:rsidRDefault="00B80FEC" w:rsidP="00B236F3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26BA1" w:rsidRPr="00A77E9D" w:rsidRDefault="00D26BA1" w:rsidP="00D26BA1">
      <w:pPr>
        <w:ind w:firstLineChars="200" w:firstLine="600"/>
        <w:rPr>
          <w:sz w:val="30"/>
          <w:szCs w:val="30"/>
        </w:rPr>
      </w:pPr>
    </w:p>
    <w:p w:rsidR="00D26BA1" w:rsidRPr="00A77E9D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26BA1" w:rsidRDefault="00D26BA1" w:rsidP="00D26BA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26BA1" w:rsidRDefault="00D26BA1" w:rsidP="00D26BA1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B505C" w:rsidRPr="00D26BA1" w:rsidRDefault="00FB505C"/>
    <w:sectPr w:rsidR="00FB505C" w:rsidRPr="00D26BA1" w:rsidSect="00D26B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F4" w:rsidRDefault="00E102F4" w:rsidP="00F710AE">
      <w:r>
        <w:separator/>
      </w:r>
    </w:p>
  </w:endnote>
  <w:endnote w:type="continuationSeparator" w:id="0">
    <w:p w:rsidR="00E102F4" w:rsidRDefault="00E102F4" w:rsidP="00F7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F4" w:rsidRDefault="00E102F4" w:rsidP="00F710AE">
      <w:r>
        <w:separator/>
      </w:r>
    </w:p>
  </w:footnote>
  <w:footnote w:type="continuationSeparator" w:id="0">
    <w:p w:rsidR="00E102F4" w:rsidRDefault="00E102F4" w:rsidP="00F7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BA1"/>
    <w:rsid w:val="00053089"/>
    <w:rsid w:val="001A4C7A"/>
    <w:rsid w:val="001B4A6F"/>
    <w:rsid w:val="001C24D9"/>
    <w:rsid w:val="002439DB"/>
    <w:rsid w:val="002B6D03"/>
    <w:rsid w:val="00345F7B"/>
    <w:rsid w:val="00370707"/>
    <w:rsid w:val="00370DF3"/>
    <w:rsid w:val="00377F25"/>
    <w:rsid w:val="003E6694"/>
    <w:rsid w:val="004B2D0A"/>
    <w:rsid w:val="00512013"/>
    <w:rsid w:val="0057378A"/>
    <w:rsid w:val="00652BCC"/>
    <w:rsid w:val="00756FB8"/>
    <w:rsid w:val="00793F11"/>
    <w:rsid w:val="00830EDC"/>
    <w:rsid w:val="009E01AF"/>
    <w:rsid w:val="009E5698"/>
    <w:rsid w:val="00A63043"/>
    <w:rsid w:val="00B236F3"/>
    <w:rsid w:val="00B46764"/>
    <w:rsid w:val="00B80FEC"/>
    <w:rsid w:val="00BF25B7"/>
    <w:rsid w:val="00C32037"/>
    <w:rsid w:val="00C45FBE"/>
    <w:rsid w:val="00D26BA1"/>
    <w:rsid w:val="00E102F4"/>
    <w:rsid w:val="00E12089"/>
    <w:rsid w:val="00E17039"/>
    <w:rsid w:val="00F14007"/>
    <w:rsid w:val="00F710AE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BA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71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10A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1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10AE"/>
    <w:rPr>
      <w:rFonts w:ascii="Calibri" w:eastAsia="宋体" w:hAnsi="Calibri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7378A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6F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6FB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79.cn" TargetMode="External"/><Relationship Id="rId13" Type="http://schemas.openxmlformats.org/officeDocument/2006/relationships/hyperlink" Target="http://121.wuxi.gov.cn" TargetMode="External"/><Relationship Id="rId18" Type="http://schemas.openxmlformats.org/officeDocument/2006/relationships/hyperlink" Target="http://js.weather.com.c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21.wuxi.gov.cn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js.weather.com.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21.wuxi.gov.cn" TargetMode="External"/><Relationship Id="rId20" Type="http://schemas.openxmlformats.org/officeDocument/2006/relationships/hyperlink" Target="http://js.weather.com.c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121.wuxi.gov.cn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js.weather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s.weather.com.cn" TargetMode="External"/><Relationship Id="rId14" Type="http://schemas.openxmlformats.org/officeDocument/2006/relationships/hyperlink" Target="http://121.wuxi.gov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马境菲(拟稿)</dc:creator>
  <cp:lastModifiedBy>无锡市局文秘</cp:lastModifiedBy>
  <cp:revision>19</cp:revision>
  <cp:lastPrinted>2021-08-13T04:06:00Z</cp:lastPrinted>
  <dcterms:created xsi:type="dcterms:W3CDTF">2020-07-02T01:55:00Z</dcterms:created>
  <dcterms:modified xsi:type="dcterms:W3CDTF">2021-08-13T04:06:00Z</dcterms:modified>
</cp:coreProperties>
</file>