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80" w:rsidRPr="00664780" w:rsidRDefault="00664780" w:rsidP="00664780">
      <w:pPr>
        <w:widowControl/>
        <w:shd w:val="clear" w:color="auto" w:fill="FFFFFF"/>
        <w:spacing w:before="100" w:beforeAutospacing="1" w:after="100" w:afterAutospacing="1" w:line="840" w:lineRule="atLeast"/>
        <w:jc w:val="center"/>
        <w:outlineLvl w:val="1"/>
        <w:rPr>
          <w:rFonts w:ascii="宋体" w:eastAsia="宋体" w:hAnsi="宋体" w:cs="Arial"/>
          <w:b/>
          <w:bCs/>
          <w:color w:val="000000"/>
          <w:kern w:val="36"/>
          <w:sz w:val="51"/>
          <w:szCs w:val="51"/>
        </w:rPr>
      </w:pPr>
      <w:r w:rsidRPr="00664780">
        <w:rPr>
          <w:rFonts w:ascii="宋体" w:eastAsia="宋体" w:hAnsi="宋体" w:cs="Arial" w:hint="eastAsia"/>
          <w:b/>
          <w:bCs/>
          <w:color w:val="000000"/>
          <w:kern w:val="36"/>
          <w:sz w:val="51"/>
          <w:szCs w:val="51"/>
        </w:rPr>
        <w:t>《城市火险气象等级》等5项气象领域国家标准发布</w:t>
      </w:r>
    </w:p>
    <w:p w:rsidR="00664780" w:rsidRPr="00664780" w:rsidRDefault="00664780" w:rsidP="00664780">
      <w:pPr>
        <w:widowControl/>
        <w:shd w:val="clear" w:color="auto" w:fill="FFFFFF"/>
        <w:spacing w:before="100" w:beforeAutospacing="1" w:after="100" w:afterAutospacing="1" w:line="432" w:lineRule="auto"/>
        <w:ind w:firstLineChars="200" w:firstLine="480"/>
        <w:jc w:val="left"/>
        <w:rPr>
          <w:rFonts w:ascii="Arial" w:eastAsia="宋体" w:hAnsi="Arial" w:cs="Arial"/>
          <w:color w:val="000000"/>
          <w:kern w:val="0"/>
          <w:sz w:val="24"/>
          <w:szCs w:val="24"/>
        </w:rPr>
      </w:pPr>
      <w:bookmarkStart w:id="0" w:name="_GoBack"/>
      <w:bookmarkEnd w:id="0"/>
      <w:r w:rsidRPr="00664780">
        <w:rPr>
          <w:rFonts w:ascii="Arial" w:eastAsia="宋体" w:hAnsi="Arial" w:cs="Arial"/>
          <w:color w:val="000000"/>
          <w:kern w:val="0"/>
          <w:sz w:val="24"/>
          <w:szCs w:val="24"/>
        </w:rPr>
        <w:t>近日，国家市场监督管理总局、国家标准化管理委员会批准发布了《城市火险气象等级》《气象灾害防御重点单位气象安全保障规范》《森林火险气象等级》《紫外线指数预报方法》《台风涡旋测风数据判别规范》等</w:t>
      </w:r>
      <w:r w:rsidRPr="00664780">
        <w:rPr>
          <w:rFonts w:ascii="Arial" w:eastAsia="宋体" w:hAnsi="Arial" w:cs="Arial"/>
          <w:color w:val="000000"/>
          <w:kern w:val="0"/>
          <w:sz w:val="24"/>
          <w:szCs w:val="24"/>
        </w:rPr>
        <w:t>5</w:t>
      </w:r>
      <w:r w:rsidRPr="00664780">
        <w:rPr>
          <w:rFonts w:ascii="Arial" w:eastAsia="宋体" w:hAnsi="Arial" w:cs="Arial"/>
          <w:color w:val="000000"/>
          <w:kern w:val="0"/>
          <w:sz w:val="24"/>
          <w:szCs w:val="24"/>
        </w:rPr>
        <w:t>项气象领域国家标准，并将于</w:t>
      </w:r>
      <w:r w:rsidRPr="00664780">
        <w:rPr>
          <w:rFonts w:ascii="Arial" w:eastAsia="宋体" w:hAnsi="Arial" w:cs="Arial"/>
          <w:color w:val="000000"/>
          <w:kern w:val="0"/>
          <w:sz w:val="24"/>
          <w:szCs w:val="24"/>
        </w:rPr>
        <w:t>2019</w:t>
      </w:r>
      <w:r w:rsidRPr="00664780">
        <w:rPr>
          <w:rFonts w:ascii="Arial" w:eastAsia="宋体" w:hAnsi="Arial" w:cs="Arial"/>
          <w:color w:val="000000"/>
          <w:kern w:val="0"/>
          <w:sz w:val="24"/>
          <w:szCs w:val="24"/>
        </w:rPr>
        <w:t>年</w:t>
      </w:r>
      <w:r w:rsidRPr="00664780">
        <w:rPr>
          <w:rFonts w:ascii="Arial" w:eastAsia="宋体" w:hAnsi="Arial" w:cs="Arial"/>
          <w:color w:val="000000"/>
          <w:kern w:val="0"/>
          <w:sz w:val="24"/>
          <w:szCs w:val="24"/>
        </w:rPr>
        <w:t>4</w:t>
      </w:r>
      <w:r w:rsidRPr="00664780">
        <w:rPr>
          <w:rFonts w:ascii="Arial" w:eastAsia="宋体" w:hAnsi="Arial" w:cs="Arial"/>
          <w:color w:val="000000"/>
          <w:kern w:val="0"/>
          <w:sz w:val="24"/>
          <w:szCs w:val="24"/>
        </w:rPr>
        <w:t>月</w:t>
      </w:r>
      <w:r w:rsidRPr="00664780">
        <w:rPr>
          <w:rFonts w:ascii="Arial" w:eastAsia="宋体" w:hAnsi="Arial" w:cs="Arial"/>
          <w:color w:val="000000"/>
          <w:kern w:val="0"/>
          <w:sz w:val="24"/>
          <w:szCs w:val="24"/>
        </w:rPr>
        <w:t>1</w:t>
      </w:r>
      <w:r w:rsidRPr="00664780">
        <w:rPr>
          <w:rFonts w:ascii="Arial" w:eastAsia="宋体" w:hAnsi="Arial" w:cs="Arial"/>
          <w:color w:val="000000"/>
          <w:kern w:val="0"/>
          <w:sz w:val="24"/>
          <w:szCs w:val="24"/>
        </w:rPr>
        <w:t>日起实施。此批国家标准的发布实施将进一步促进气象防灾减灾和公共气象服务领域相关工作的统一化、规范化。</w:t>
      </w:r>
    </w:p>
    <w:p w:rsidR="00664780" w:rsidRPr="00664780" w:rsidRDefault="00664780" w:rsidP="00664780">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664780">
        <w:rPr>
          <w:rFonts w:ascii="Arial" w:eastAsia="宋体" w:hAnsi="Arial" w:cs="Arial"/>
          <w:color w:val="000000"/>
          <w:kern w:val="0"/>
          <w:sz w:val="24"/>
          <w:szCs w:val="24"/>
        </w:rPr>
        <w:t xml:space="preserve">　　其中，《城市火险气象等级》以城市火险等级与气象条件之间的密切关系为基础，建立了城市热岛</w:t>
      </w:r>
      <w:proofErr w:type="gramStart"/>
      <w:r w:rsidRPr="00664780">
        <w:rPr>
          <w:rFonts w:ascii="Arial" w:eastAsia="宋体" w:hAnsi="Arial" w:cs="Arial"/>
          <w:color w:val="000000"/>
          <w:kern w:val="0"/>
          <w:sz w:val="24"/>
          <w:szCs w:val="24"/>
        </w:rPr>
        <w:t>和干岛效应</w:t>
      </w:r>
      <w:proofErr w:type="gramEnd"/>
      <w:r w:rsidRPr="00664780">
        <w:rPr>
          <w:rFonts w:ascii="Arial" w:eastAsia="宋体" w:hAnsi="Arial" w:cs="Arial"/>
          <w:color w:val="000000"/>
          <w:kern w:val="0"/>
          <w:sz w:val="24"/>
          <w:szCs w:val="24"/>
        </w:rPr>
        <w:t>与天气状况或城市大小的对应关系表，城市气温、相对湿度获取和计算方法，主要供气</w:t>
      </w:r>
      <w:proofErr w:type="gramStart"/>
      <w:r w:rsidRPr="00664780">
        <w:rPr>
          <w:rFonts w:ascii="Arial" w:eastAsia="宋体" w:hAnsi="Arial" w:cs="Arial"/>
          <w:color w:val="000000"/>
          <w:kern w:val="0"/>
          <w:sz w:val="24"/>
          <w:szCs w:val="24"/>
        </w:rPr>
        <w:t>象</w:t>
      </w:r>
      <w:proofErr w:type="gramEnd"/>
      <w:r w:rsidRPr="00664780">
        <w:rPr>
          <w:rFonts w:ascii="Arial" w:eastAsia="宋体" w:hAnsi="Arial" w:cs="Arial"/>
          <w:color w:val="000000"/>
          <w:kern w:val="0"/>
          <w:sz w:val="24"/>
          <w:szCs w:val="24"/>
        </w:rPr>
        <w:t>、消防、消防安全重点单位、保险公司以及广大居民使用，使城市火险气象等级预报和评估业务走向规范化、标准化、程序化。</w:t>
      </w:r>
    </w:p>
    <w:p w:rsidR="00664780" w:rsidRPr="00664780" w:rsidRDefault="00664780" w:rsidP="00664780">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664780">
        <w:rPr>
          <w:rFonts w:ascii="Arial" w:eastAsia="宋体" w:hAnsi="Arial" w:cs="Arial"/>
          <w:color w:val="000000"/>
          <w:kern w:val="0"/>
          <w:sz w:val="24"/>
          <w:szCs w:val="24"/>
        </w:rPr>
        <w:t xml:space="preserve">　　《气象灾害防御重点单位气象安全保障规范》规定了气象灾害种类、气象灾害敏感单位的确定、气象安全保障的基本原则、气象灾害风险控制以及气象灾害应急响应等具体措施，对气象灾害敏感单位出现气象灾害后的应急响应处置、气象灾害防控、保障措施及灾后处置提出了指导，特别是对于存在明显气象灾害风险点的提出了气象灾害风险源辨识指导，将大大提高这类气象灾害敏感单位气象灾害风险预防和控制成效。</w:t>
      </w:r>
    </w:p>
    <w:p w:rsidR="00664780" w:rsidRPr="00664780" w:rsidRDefault="00664780" w:rsidP="00664780">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664780">
        <w:rPr>
          <w:rFonts w:ascii="Arial" w:eastAsia="宋体" w:hAnsi="Arial" w:cs="Arial"/>
          <w:color w:val="000000"/>
          <w:kern w:val="0"/>
          <w:sz w:val="24"/>
          <w:szCs w:val="24"/>
        </w:rPr>
        <w:t xml:space="preserve">　　《森林火险气象等级》根据气象条件对森林火灾易燃和易蔓延的影响程度，划分出气象影响等级，以气象影响等级表示森林火灾易燃和易蔓延的风险，对于</w:t>
      </w:r>
      <w:r w:rsidRPr="00664780">
        <w:rPr>
          <w:rFonts w:ascii="Arial" w:eastAsia="宋体" w:hAnsi="Arial" w:cs="Arial"/>
          <w:color w:val="000000"/>
          <w:kern w:val="0"/>
          <w:sz w:val="24"/>
          <w:szCs w:val="24"/>
        </w:rPr>
        <w:lastRenderedPageBreak/>
        <w:t>规范森林火险气象等级预警业务、提高预警服务质量和效果、积极开展森林防火工作等有着重要意义。</w:t>
      </w:r>
    </w:p>
    <w:p w:rsidR="00664780" w:rsidRPr="00664780" w:rsidRDefault="00664780" w:rsidP="00664780">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664780">
        <w:rPr>
          <w:rFonts w:ascii="Arial" w:eastAsia="宋体" w:hAnsi="Arial" w:cs="Arial"/>
          <w:color w:val="000000"/>
          <w:kern w:val="0"/>
          <w:sz w:val="24"/>
          <w:szCs w:val="24"/>
        </w:rPr>
        <w:t xml:space="preserve">　　《紫外线指数预报方法》给定了基于云量、天气现象、地表反照率订正地面紫外线辐照度的紫外线指数预报方法，详细介绍了紫外线指数预报方法的计算原理和预报过程，并对紫外线指数预报方法进行更加详细和全面的规范，促进了紫外线预报服务质量的进一步提升。</w:t>
      </w:r>
    </w:p>
    <w:p w:rsidR="00664780" w:rsidRPr="00664780" w:rsidRDefault="00664780" w:rsidP="00664780">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664780">
        <w:rPr>
          <w:rFonts w:ascii="Arial" w:eastAsia="宋体" w:hAnsi="Arial" w:cs="Arial"/>
          <w:color w:val="000000"/>
          <w:kern w:val="0"/>
          <w:sz w:val="24"/>
          <w:szCs w:val="24"/>
        </w:rPr>
        <w:t xml:space="preserve">　　《台风涡旋测风数据判别规范》提出了台风涡旋风及其分区的定义、判别方法和判别指标，给出了利用台风实测数据计算的抗风参数，并描述了其在台风各结构上的特征，从而为准确判别台风强风数据的代表性，全面、客观地进行台风风致工程灾损论证提供基础理论支撑。</w:t>
      </w:r>
    </w:p>
    <w:p w:rsidR="00664780" w:rsidRPr="00664780" w:rsidRDefault="00664780" w:rsidP="00664780">
      <w:pPr>
        <w:widowControl/>
        <w:shd w:val="clear" w:color="auto" w:fill="FFFFFF"/>
        <w:spacing w:before="100" w:beforeAutospacing="1" w:after="100" w:afterAutospacing="1" w:line="432" w:lineRule="auto"/>
        <w:jc w:val="left"/>
        <w:rPr>
          <w:rFonts w:ascii="Arial" w:eastAsia="宋体" w:hAnsi="Arial" w:cs="Arial"/>
          <w:color w:val="000000"/>
          <w:kern w:val="0"/>
          <w:sz w:val="24"/>
          <w:szCs w:val="24"/>
        </w:rPr>
      </w:pPr>
      <w:r w:rsidRPr="00664780">
        <w:rPr>
          <w:rFonts w:ascii="Arial" w:eastAsia="宋体" w:hAnsi="Arial" w:cs="Arial"/>
          <w:color w:val="000000"/>
          <w:kern w:val="0"/>
          <w:sz w:val="24"/>
          <w:szCs w:val="24"/>
        </w:rPr>
        <w:t xml:space="preserve">　　自此，由中国气象局组织制定的国家标准已发布</w:t>
      </w:r>
      <w:r w:rsidRPr="00664780">
        <w:rPr>
          <w:rFonts w:ascii="Arial" w:eastAsia="宋体" w:hAnsi="Arial" w:cs="Arial"/>
          <w:color w:val="000000"/>
          <w:kern w:val="0"/>
          <w:sz w:val="24"/>
          <w:szCs w:val="24"/>
        </w:rPr>
        <w:t>174</w:t>
      </w:r>
      <w:r w:rsidRPr="00664780">
        <w:rPr>
          <w:rFonts w:ascii="Arial" w:eastAsia="宋体" w:hAnsi="Arial" w:cs="Arial"/>
          <w:color w:val="000000"/>
          <w:kern w:val="0"/>
          <w:sz w:val="24"/>
          <w:szCs w:val="24"/>
        </w:rPr>
        <w:t>项。</w:t>
      </w:r>
    </w:p>
    <w:p w:rsidR="00664780" w:rsidRPr="00664780" w:rsidRDefault="00664780" w:rsidP="00664780">
      <w:pPr>
        <w:jc w:val="right"/>
      </w:pPr>
      <w:r w:rsidRPr="00E3600A">
        <w:rPr>
          <w:rFonts w:ascii="Arial" w:eastAsia="宋体" w:hAnsi="Arial" w:cs="Arial"/>
          <w:b/>
          <w:bCs/>
          <w:color w:val="000000"/>
          <w:kern w:val="0"/>
          <w:sz w:val="24"/>
          <w:szCs w:val="24"/>
        </w:rPr>
        <w:t>（来源：《中国气象报》</w:t>
      </w:r>
      <w:r>
        <w:rPr>
          <w:rFonts w:ascii="Arial" w:eastAsia="宋体" w:hAnsi="Arial" w:cs="Arial" w:hint="eastAsia"/>
          <w:b/>
          <w:bCs/>
          <w:color w:val="000000"/>
          <w:kern w:val="0"/>
          <w:sz w:val="24"/>
          <w:szCs w:val="24"/>
        </w:rPr>
        <w:t>）</w:t>
      </w:r>
    </w:p>
    <w:sectPr w:rsidR="00664780" w:rsidRPr="006647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80" w:rsidRDefault="00664780" w:rsidP="00664780">
      <w:r>
        <w:separator/>
      </w:r>
    </w:p>
  </w:endnote>
  <w:endnote w:type="continuationSeparator" w:id="0">
    <w:p w:rsidR="00664780" w:rsidRDefault="00664780" w:rsidP="0066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80" w:rsidRDefault="00664780" w:rsidP="00664780">
      <w:r>
        <w:separator/>
      </w:r>
    </w:p>
  </w:footnote>
  <w:footnote w:type="continuationSeparator" w:id="0">
    <w:p w:rsidR="00664780" w:rsidRDefault="00664780" w:rsidP="00664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23"/>
    <w:rsid w:val="00405197"/>
    <w:rsid w:val="00664780"/>
    <w:rsid w:val="006B5C23"/>
    <w:rsid w:val="00EC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780"/>
    <w:rPr>
      <w:sz w:val="18"/>
      <w:szCs w:val="18"/>
    </w:rPr>
  </w:style>
  <w:style w:type="paragraph" w:styleId="a4">
    <w:name w:val="footer"/>
    <w:basedOn w:val="a"/>
    <w:link w:val="Char0"/>
    <w:uiPriority w:val="99"/>
    <w:unhideWhenUsed/>
    <w:rsid w:val="00664780"/>
    <w:pPr>
      <w:tabs>
        <w:tab w:val="center" w:pos="4153"/>
        <w:tab w:val="right" w:pos="8306"/>
      </w:tabs>
      <w:snapToGrid w:val="0"/>
      <w:jc w:val="left"/>
    </w:pPr>
    <w:rPr>
      <w:sz w:val="18"/>
      <w:szCs w:val="18"/>
    </w:rPr>
  </w:style>
  <w:style w:type="character" w:customStyle="1" w:styleId="Char0">
    <w:name w:val="页脚 Char"/>
    <w:basedOn w:val="a0"/>
    <w:link w:val="a4"/>
    <w:uiPriority w:val="99"/>
    <w:rsid w:val="006647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780"/>
    <w:rPr>
      <w:sz w:val="18"/>
      <w:szCs w:val="18"/>
    </w:rPr>
  </w:style>
  <w:style w:type="paragraph" w:styleId="a4">
    <w:name w:val="footer"/>
    <w:basedOn w:val="a"/>
    <w:link w:val="Char0"/>
    <w:uiPriority w:val="99"/>
    <w:unhideWhenUsed/>
    <w:rsid w:val="00664780"/>
    <w:pPr>
      <w:tabs>
        <w:tab w:val="center" w:pos="4153"/>
        <w:tab w:val="right" w:pos="8306"/>
      </w:tabs>
      <w:snapToGrid w:val="0"/>
      <w:jc w:val="left"/>
    </w:pPr>
    <w:rPr>
      <w:sz w:val="18"/>
      <w:szCs w:val="18"/>
    </w:rPr>
  </w:style>
  <w:style w:type="character" w:customStyle="1" w:styleId="Char0">
    <w:name w:val="页脚 Char"/>
    <w:basedOn w:val="a0"/>
    <w:link w:val="a4"/>
    <w:uiPriority w:val="99"/>
    <w:rsid w:val="006647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17780">
      <w:bodyDiv w:val="1"/>
      <w:marLeft w:val="0"/>
      <w:marRight w:val="0"/>
      <w:marTop w:val="0"/>
      <w:marBottom w:val="0"/>
      <w:divBdr>
        <w:top w:val="none" w:sz="0" w:space="0" w:color="auto"/>
        <w:left w:val="none" w:sz="0" w:space="0" w:color="auto"/>
        <w:bottom w:val="none" w:sz="0" w:space="0" w:color="auto"/>
        <w:right w:val="none" w:sz="0" w:space="0" w:color="auto"/>
      </w:divBdr>
      <w:divsChild>
        <w:div w:id="1632249175">
          <w:marLeft w:val="0"/>
          <w:marRight w:val="0"/>
          <w:marTop w:val="0"/>
          <w:marBottom w:val="0"/>
          <w:divBdr>
            <w:top w:val="none" w:sz="0" w:space="0" w:color="auto"/>
            <w:left w:val="none" w:sz="0" w:space="0" w:color="auto"/>
            <w:bottom w:val="none" w:sz="0" w:space="0" w:color="auto"/>
            <w:right w:val="none" w:sz="0" w:space="0" w:color="auto"/>
          </w:divBdr>
          <w:divsChild>
            <w:div w:id="1877158907">
              <w:marLeft w:val="0"/>
              <w:marRight w:val="0"/>
              <w:marTop w:val="0"/>
              <w:marBottom w:val="0"/>
              <w:divBdr>
                <w:top w:val="none" w:sz="0" w:space="0" w:color="auto"/>
                <w:left w:val="none" w:sz="0" w:space="0" w:color="auto"/>
                <w:bottom w:val="none" w:sz="0" w:space="0" w:color="auto"/>
                <w:right w:val="none" w:sz="0" w:space="0" w:color="auto"/>
              </w:divBdr>
              <w:divsChild>
                <w:div w:id="1835994386">
                  <w:marLeft w:val="0"/>
                  <w:marRight w:val="0"/>
                  <w:marTop w:val="0"/>
                  <w:marBottom w:val="300"/>
                  <w:divBdr>
                    <w:top w:val="single" w:sz="6" w:space="0" w:color="D5D5D5"/>
                    <w:left w:val="single" w:sz="6" w:space="0" w:color="D5D5D5"/>
                    <w:bottom w:val="single" w:sz="6" w:space="0" w:color="D5D5D5"/>
                    <w:right w:val="single" w:sz="6" w:space="0" w:color="D5D5D5"/>
                  </w:divBdr>
                  <w:divsChild>
                    <w:div w:id="7506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88237">
      <w:bodyDiv w:val="1"/>
      <w:marLeft w:val="0"/>
      <w:marRight w:val="0"/>
      <w:marTop w:val="0"/>
      <w:marBottom w:val="0"/>
      <w:divBdr>
        <w:top w:val="none" w:sz="0" w:space="0" w:color="auto"/>
        <w:left w:val="none" w:sz="0" w:space="0" w:color="auto"/>
        <w:bottom w:val="none" w:sz="0" w:space="0" w:color="auto"/>
        <w:right w:val="none" w:sz="0" w:space="0" w:color="auto"/>
      </w:divBdr>
      <w:divsChild>
        <w:div w:id="2146503646">
          <w:marLeft w:val="0"/>
          <w:marRight w:val="0"/>
          <w:marTop w:val="0"/>
          <w:marBottom w:val="0"/>
          <w:divBdr>
            <w:top w:val="none" w:sz="0" w:space="0" w:color="auto"/>
            <w:left w:val="none" w:sz="0" w:space="0" w:color="auto"/>
            <w:bottom w:val="none" w:sz="0" w:space="0" w:color="auto"/>
            <w:right w:val="none" w:sz="0" w:space="0" w:color="auto"/>
          </w:divBdr>
          <w:divsChild>
            <w:div w:id="260994153">
              <w:marLeft w:val="0"/>
              <w:marRight w:val="0"/>
              <w:marTop w:val="0"/>
              <w:marBottom w:val="0"/>
              <w:divBdr>
                <w:top w:val="none" w:sz="0" w:space="0" w:color="auto"/>
                <w:left w:val="none" w:sz="0" w:space="0" w:color="auto"/>
                <w:bottom w:val="none" w:sz="0" w:space="0" w:color="auto"/>
                <w:right w:val="none" w:sz="0" w:space="0" w:color="auto"/>
              </w:divBdr>
              <w:divsChild>
                <w:div w:id="322707682">
                  <w:marLeft w:val="0"/>
                  <w:marRight w:val="0"/>
                  <w:marTop w:val="0"/>
                  <w:marBottom w:val="300"/>
                  <w:divBdr>
                    <w:top w:val="single" w:sz="6" w:space="0" w:color="D5D5D5"/>
                    <w:left w:val="single" w:sz="6" w:space="0" w:color="D5D5D5"/>
                    <w:bottom w:val="single" w:sz="6" w:space="0" w:color="D5D5D5"/>
                    <w:right w:val="single" w:sz="6" w:space="0" w:color="D5D5D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790</Characters>
  <Application>Microsoft Office Word</Application>
  <DocSecurity>0</DocSecurity>
  <Lines>6</Lines>
  <Paragraphs>1</Paragraphs>
  <ScaleCrop>false</ScaleCrop>
  <Company>Sinopec</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2</cp:revision>
  <dcterms:created xsi:type="dcterms:W3CDTF">2018-12-18T07:01:00Z</dcterms:created>
  <dcterms:modified xsi:type="dcterms:W3CDTF">2018-12-18T07:03:00Z</dcterms:modified>
</cp:coreProperties>
</file>